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35D" w:rsidRDefault="00EB135D" w:rsidP="00EB135D">
      <w:pPr>
        <w:spacing w:after="0" w:line="240" w:lineRule="auto"/>
        <w:ind w:firstLine="708"/>
        <w:jc w:val="both"/>
        <w:rPr>
          <w:rFonts w:ascii="Times New Roman" w:eastAsia="Calibri" w:hAnsi="Times New Roman" w:cs="Times New Roman"/>
          <w:sz w:val="20"/>
          <w:szCs w:val="20"/>
        </w:rPr>
      </w:pPr>
      <w:r>
        <w:rPr>
          <w:rFonts w:ascii="Times New Roman" w:eastAsia="Calibri" w:hAnsi="Times New Roman" w:cs="Times New Roman"/>
          <w:sz w:val="20"/>
          <w:szCs w:val="20"/>
        </w:rPr>
        <w:t>Аннотация к программе  по литературному чтению на родном (русском) языке</w:t>
      </w:r>
    </w:p>
    <w:p w:rsidR="00EB135D" w:rsidRDefault="00EB135D" w:rsidP="00EB135D">
      <w:pPr>
        <w:spacing w:after="0" w:line="240" w:lineRule="auto"/>
        <w:ind w:firstLine="708"/>
        <w:jc w:val="both"/>
        <w:rPr>
          <w:rFonts w:ascii="Times New Roman" w:eastAsia="Calibri" w:hAnsi="Times New Roman" w:cs="Times New Roman"/>
          <w:sz w:val="20"/>
          <w:szCs w:val="20"/>
        </w:rPr>
      </w:pPr>
      <w:r>
        <w:rPr>
          <w:rFonts w:ascii="Times New Roman" w:eastAsia="Calibri" w:hAnsi="Times New Roman" w:cs="Times New Roman"/>
          <w:sz w:val="20"/>
          <w:szCs w:val="20"/>
        </w:rPr>
        <w:t>Программа разработана на основе:</w:t>
      </w:r>
    </w:p>
    <w:p w:rsidR="00EB135D" w:rsidRDefault="00EB135D" w:rsidP="00EB135D">
      <w:pPr>
        <w:spacing w:after="0" w:line="240" w:lineRule="auto"/>
        <w:jc w:val="both"/>
        <w:rPr>
          <w:rFonts w:ascii="Times New Roman" w:eastAsia="Times New Roman" w:hAnsi="Times New Roman" w:cs="Times New Roman"/>
          <w:sz w:val="20"/>
          <w:szCs w:val="20"/>
          <w:lang w:eastAsia="ar-SA"/>
        </w:rPr>
      </w:pPr>
      <w:r>
        <w:rPr>
          <w:rFonts w:ascii="Times New Roman" w:eastAsia="Calibri" w:hAnsi="Times New Roman" w:cs="Times New Roman"/>
          <w:sz w:val="20"/>
          <w:szCs w:val="20"/>
        </w:rPr>
        <w:t xml:space="preserve">-  </w:t>
      </w:r>
      <w:r>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EB135D" w:rsidRDefault="00EB135D" w:rsidP="00EB135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Федерального  государственного образовательного стандарта начального общего образования, утвержденного приказом Министерства образования и науки РФ от 6 октября 2009 г. № 373 (с изменениями и дополнениями от: 26 ноября 2010 г., 22 сентября 2011 г., 18 декабря 2012 г., 29 декабря 2014 г., 18 мая 31 декабря 2015 г.);</w:t>
      </w:r>
    </w:p>
    <w:p w:rsidR="00EB135D" w:rsidRDefault="00EB135D" w:rsidP="00EB135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Учебного плана ГБОУ «Чистопольская кадетская школа-интернат»;</w:t>
      </w:r>
    </w:p>
    <w:p w:rsidR="00EB135D" w:rsidRDefault="00EB135D" w:rsidP="00EB135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Положения о рабочей программе  ГБОУ «Чистопольская кадетская школа-интернат».</w:t>
      </w:r>
    </w:p>
    <w:p w:rsidR="00EB135D" w:rsidRDefault="00EB135D" w:rsidP="00EB135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Примерные программы по учебным предметам. Начальная школа. В 2 ч. – М.: Просвещение, 2014.</w:t>
      </w:r>
    </w:p>
    <w:p w:rsidR="00EB135D" w:rsidRDefault="00EB135D" w:rsidP="00EB135D">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 xml:space="preserve">МЕСТО ПРЕДМЕТА </w:t>
      </w:r>
      <w:bookmarkStart w:id="0" w:name="_GoBack"/>
      <w:bookmarkEnd w:id="0"/>
      <w:r>
        <w:rPr>
          <w:rFonts w:ascii="Times New Roman" w:eastAsia="Times New Roman" w:hAnsi="Times New Roman" w:cs="Times New Roman"/>
          <w:b/>
          <w:bCs/>
          <w:sz w:val="20"/>
          <w:szCs w:val="20"/>
        </w:rPr>
        <w:t xml:space="preserve"> В УЧЕБНОМ ПЛАНЕ</w:t>
      </w:r>
    </w:p>
    <w:p w:rsidR="00EB135D" w:rsidRDefault="00EB135D" w:rsidP="00EB135D">
      <w:pPr>
        <w:spacing w:after="0" w:line="240" w:lineRule="auto"/>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 изучение предмета «Литературное чтение на родном (русском) языке» во 2 классе отводится 1 ч. в неделю, 34 учебные недели, всего по 34 часа.</w:t>
      </w:r>
    </w:p>
    <w:p w:rsidR="00EB135D" w:rsidRDefault="00EB135D" w:rsidP="00EB135D">
      <w:pPr>
        <w:spacing w:after="0" w:line="240" w:lineRule="auto"/>
        <w:ind w:firstLine="708"/>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СОДЕРЖАНИЕ ПРОГРАММЫ</w:t>
      </w:r>
    </w:p>
    <w:p w:rsidR="00EB135D" w:rsidRDefault="00EB135D" w:rsidP="00EB135D">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Виды речевой и читательской деятельности – 12 часов;</w:t>
      </w:r>
    </w:p>
    <w:p w:rsidR="00EB135D" w:rsidRDefault="00EB135D" w:rsidP="00EB135D">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Круг детского чтения – 6 часов;</w:t>
      </w:r>
    </w:p>
    <w:p w:rsidR="00EB135D" w:rsidRDefault="00EB135D" w:rsidP="00EB135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Литературоведческая пропедевтика – 8 часов;</w:t>
      </w:r>
    </w:p>
    <w:p w:rsidR="00EB135D" w:rsidRDefault="00EB135D" w:rsidP="00EB135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Творческая деятельность – 8 часов.</w:t>
      </w:r>
    </w:p>
    <w:p w:rsidR="00EB135D" w:rsidRDefault="00EB135D" w:rsidP="00EB135D">
      <w:pPr>
        <w:widowControl w:val="0"/>
        <w:spacing w:after="0" w:line="240" w:lineRule="auto"/>
        <w:ind w:firstLine="280"/>
        <w:jc w:val="both"/>
        <w:rPr>
          <w:rFonts w:ascii="Times New Roman" w:eastAsia="Courier New" w:hAnsi="Times New Roman" w:cs="Times New Roman"/>
          <w:b/>
          <w:sz w:val="20"/>
          <w:szCs w:val="20"/>
        </w:rPr>
      </w:pPr>
      <w:r>
        <w:rPr>
          <w:rFonts w:ascii="Times New Roman" w:eastAsia="Courier New" w:hAnsi="Times New Roman" w:cs="Times New Roman"/>
          <w:b/>
          <w:sz w:val="20"/>
          <w:szCs w:val="20"/>
        </w:rPr>
        <w:t>Планируемые результаты освоения программы  «Литературное чтение на родном (русском) языке»</w:t>
      </w:r>
    </w:p>
    <w:p w:rsidR="00EB135D" w:rsidRDefault="00EB135D" w:rsidP="00EB135D">
      <w:pPr>
        <w:spacing w:after="0" w:line="240" w:lineRule="auto"/>
        <w:jc w:val="both"/>
        <w:rPr>
          <w:rFonts w:ascii="Times New Roman" w:eastAsia="Courier New" w:hAnsi="Times New Roman" w:cs="Times New Roman"/>
          <w:b/>
          <w:sz w:val="20"/>
          <w:szCs w:val="20"/>
          <w:lang w:eastAsia="ru-RU"/>
        </w:rPr>
      </w:pPr>
      <w:r>
        <w:rPr>
          <w:rFonts w:ascii="Times New Roman" w:eastAsia="Courier New" w:hAnsi="Times New Roman" w:cs="Times New Roman"/>
          <w:b/>
          <w:sz w:val="20"/>
          <w:szCs w:val="20"/>
          <w:lang w:eastAsia="ru-RU"/>
        </w:rPr>
        <w:t>Во 2 классе</w:t>
      </w:r>
    </w:p>
    <w:p w:rsidR="00EB135D" w:rsidRDefault="00EB135D" w:rsidP="00EB135D">
      <w:pPr>
        <w:spacing w:after="0" w:line="240" w:lineRule="auto"/>
        <w:jc w:val="both"/>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Ученик научится:</w:t>
      </w:r>
    </w:p>
    <w:p w:rsidR="00EB135D" w:rsidRDefault="00EB135D" w:rsidP="00EB135D">
      <w:pPr>
        <w:numPr>
          <w:ilvl w:val="0"/>
          <w:numId w:val="25"/>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iCs/>
          <w:sz w:val="20"/>
          <w:szCs w:val="20"/>
        </w:rPr>
        <w:t>воспринимать на слух</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тексты в исполнении учителя, учащихся;</w:t>
      </w:r>
    </w:p>
    <w:p w:rsidR="00EB135D" w:rsidRDefault="00EB135D" w:rsidP="00EB135D">
      <w:pPr>
        <w:numPr>
          <w:ilvl w:val="0"/>
          <w:numId w:val="25"/>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осознанно, правильно, выразительно</w:t>
      </w:r>
      <w:r>
        <w:rPr>
          <w:rFonts w:ascii="Times New Roman" w:eastAsia="Calibri" w:hAnsi="Times New Roman" w:cs="Times New Roman"/>
          <w:sz w:val="20"/>
          <w:szCs w:val="20"/>
          <w:lang w:val="en-US"/>
        </w:rPr>
        <w:t> </w:t>
      </w:r>
      <w:r>
        <w:rPr>
          <w:rFonts w:ascii="Times New Roman" w:eastAsia="Calibri" w:hAnsi="Times New Roman" w:cs="Times New Roman"/>
          <w:iCs/>
          <w:sz w:val="20"/>
          <w:szCs w:val="20"/>
        </w:rPr>
        <w:t>читать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целыми словами;</w:t>
      </w:r>
    </w:p>
    <w:p w:rsidR="00EB135D" w:rsidRDefault="00EB135D" w:rsidP="00EB135D">
      <w:pPr>
        <w:widowControl w:val="0"/>
        <w:shd w:val="clear" w:color="auto" w:fill="FFFFFF"/>
        <w:autoSpaceDE w:val="0"/>
        <w:autoSpaceDN w:val="0"/>
        <w:adjustRightInd w:val="0"/>
        <w:spacing w:after="0"/>
        <w:jc w:val="both"/>
        <w:rPr>
          <w:rFonts w:ascii="Times New Roman" w:eastAsia="MS Mincho" w:hAnsi="Times New Roman" w:cs="Times New Roman"/>
          <w:b/>
          <w:bCs/>
          <w:i/>
          <w:spacing w:val="2"/>
          <w:sz w:val="20"/>
          <w:szCs w:val="20"/>
          <w:lang w:eastAsia="ja-JP"/>
        </w:rPr>
      </w:pPr>
      <w:r>
        <w:rPr>
          <w:rFonts w:ascii="Times New Roman" w:eastAsia="MS Mincho" w:hAnsi="Times New Roman" w:cs="Times New Roman"/>
          <w:b/>
          <w:bCs/>
          <w:i/>
          <w:spacing w:val="2"/>
          <w:sz w:val="20"/>
          <w:szCs w:val="20"/>
          <w:lang w:eastAsia="ja-JP"/>
        </w:rPr>
        <w:t>Ученик получит возможность научиться:</w:t>
      </w:r>
    </w:p>
    <w:p w:rsidR="00EB135D" w:rsidRDefault="00EB135D" w:rsidP="00EB135D">
      <w:pPr>
        <w:numPr>
          <w:ilvl w:val="0"/>
          <w:numId w:val="26"/>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iCs/>
          <w:sz w:val="20"/>
          <w:szCs w:val="20"/>
        </w:rPr>
        <w:t>понимать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смысл заглавия текста;</w:t>
      </w:r>
      <w:r>
        <w:rPr>
          <w:rFonts w:ascii="Times New Roman" w:eastAsia="Calibri" w:hAnsi="Times New Roman" w:cs="Times New Roman"/>
          <w:sz w:val="20"/>
          <w:szCs w:val="20"/>
          <w:lang w:val="en-US"/>
        </w:rPr>
        <w:t> </w:t>
      </w:r>
      <w:r>
        <w:rPr>
          <w:rFonts w:ascii="Times New Roman" w:eastAsia="Calibri" w:hAnsi="Times New Roman" w:cs="Times New Roman"/>
          <w:iCs/>
          <w:sz w:val="20"/>
          <w:szCs w:val="20"/>
        </w:rPr>
        <w:t>выбирать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наиболее подходящее заглавие из данных; самостоятельно</w:t>
      </w:r>
      <w:r>
        <w:rPr>
          <w:rFonts w:ascii="Times New Roman" w:eastAsia="Calibri" w:hAnsi="Times New Roman" w:cs="Times New Roman"/>
          <w:sz w:val="20"/>
          <w:szCs w:val="20"/>
          <w:lang w:val="en-US"/>
        </w:rPr>
        <w:t> </w:t>
      </w:r>
      <w:r>
        <w:rPr>
          <w:rFonts w:ascii="Times New Roman" w:eastAsia="Calibri" w:hAnsi="Times New Roman" w:cs="Times New Roman"/>
          <w:iCs/>
          <w:sz w:val="20"/>
          <w:szCs w:val="20"/>
        </w:rPr>
        <w:t>озаглавливать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текст;</w:t>
      </w:r>
    </w:p>
    <w:p w:rsidR="00EB135D" w:rsidRDefault="00EB135D" w:rsidP="00EB135D">
      <w:pPr>
        <w:numPr>
          <w:ilvl w:val="0"/>
          <w:numId w:val="26"/>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iCs/>
          <w:sz w:val="20"/>
          <w:szCs w:val="20"/>
        </w:rPr>
        <w:t>делить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текст на части,</w:t>
      </w:r>
      <w:r>
        <w:rPr>
          <w:rFonts w:ascii="Times New Roman" w:eastAsia="Calibri" w:hAnsi="Times New Roman" w:cs="Times New Roman"/>
          <w:sz w:val="20"/>
          <w:szCs w:val="20"/>
          <w:lang w:val="en-US"/>
        </w:rPr>
        <w:t> </w:t>
      </w:r>
      <w:r>
        <w:rPr>
          <w:rFonts w:ascii="Times New Roman" w:eastAsia="Calibri" w:hAnsi="Times New Roman" w:cs="Times New Roman"/>
          <w:iCs/>
          <w:sz w:val="20"/>
          <w:szCs w:val="20"/>
        </w:rPr>
        <w:t>озаглавливать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части;</w:t>
      </w:r>
    </w:p>
    <w:p w:rsidR="00EB135D" w:rsidRDefault="00EB135D" w:rsidP="00EB135D">
      <w:pPr>
        <w:numPr>
          <w:ilvl w:val="0"/>
          <w:numId w:val="26"/>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подробно и выборочно</w:t>
      </w:r>
      <w:r>
        <w:rPr>
          <w:rFonts w:ascii="Times New Roman" w:eastAsia="Calibri" w:hAnsi="Times New Roman" w:cs="Times New Roman"/>
          <w:sz w:val="20"/>
          <w:szCs w:val="20"/>
          <w:lang w:val="en-US"/>
        </w:rPr>
        <w:t> </w:t>
      </w:r>
      <w:r>
        <w:rPr>
          <w:rFonts w:ascii="Times New Roman" w:eastAsia="Calibri" w:hAnsi="Times New Roman" w:cs="Times New Roman"/>
          <w:iCs/>
          <w:sz w:val="20"/>
          <w:szCs w:val="20"/>
        </w:rPr>
        <w:t>пересказывать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текст;</w:t>
      </w:r>
    </w:p>
    <w:p w:rsidR="00EB135D" w:rsidRDefault="00EB135D" w:rsidP="00EB135D">
      <w:pPr>
        <w:numPr>
          <w:ilvl w:val="0"/>
          <w:numId w:val="26"/>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iCs/>
          <w:sz w:val="20"/>
          <w:szCs w:val="20"/>
        </w:rPr>
        <w:t>обращать внимание</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на особенности употребления слов;</w:t>
      </w:r>
    </w:p>
    <w:p w:rsidR="00EB135D" w:rsidRDefault="00EB135D" w:rsidP="00EB135D">
      <w:pPr>
        <w:numPr>
          <w:ilvl w:val="0"/>
          <w:numId w:val="26"/>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iCs/>
          <w:sz w:val="20"/>
          <w:szCs w:val="20"/>
        </w:rPr>
        <w:t>ставить вопросы</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к словам в предложении; видеть слова, называющие, о ком или о чём говорится в предложении и что говорится;</w:t>
      </w:r>
    </w:p>
    <w:p w:rsidR="00EB135D" w:rsidRDefault="00EB135D" w:rsidP="00EB135D">
      <w:pPr>
        <w:numPr>
          <w:ilvl w:val="0"/>
          <w:numId w:val="26"/>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iCs/>
          <w:sz w:val="20"/>
          <w:szCs w:val="20"/>
        </w:rPr>
        <w:t>составлять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предложения из слов, предложения на заданную тему;</w:t>
      </w:r>
      <w:r>
        <w:rPr>
          <w:rFonts w:ascii="Times New Roman" w:eastAsia="Calibri" w:hAnsi="Times New Roman" w:cs="Times New Roman"/>
          <w:sz w:val="20"/>
          <w:szCs w:val="20"/>
          <w:lang w:val="en-US"/>
        </w:rPr>
        <w:t> </w:t>
      </w:r>
    </w:p>
    <w:p w:rsidR="00EB135D" w:rsidRDefault="00EB135D" w:rsidP="00EB135D">
      <w:pPr>
        <w:numPr>
          <w:ilvl w:val="0"/>
          <w:numId w:val="26"/>
        </w:numPr>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iCs/>
          <w:sz w:val="20"/>
          <w:szCs w:val="20"/>
        </w:rPr>
        <w:t>составлять</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 xml:space="preserve">небольшой текст (4–5 предложений) по картинке или на заданную тему с помощью учителя и записывать его. </w:t>
      </w:r>
    </w:p>
    <w:p w:rsidR="00EB135D" w:rsidRDefault="00EB135D" w:rsidP="00EB135D"/>
    <w:p w:rsidR="009927E7" w:rsidRDefault="009927E7"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EB135D" w:rsidRDefault="00EB135D" w:rsidP="009927E7">
      <w:pPr>
        <w:rPr>
          <w:rFonts w:ascii="Times New Roman" w:eastAsia="Times New Roman" w:hAnsi="Times New Roman" w:cs="Times New Roman"/>
          <w:b/>
          <w:sz w:val="20"/>
          <w:szCs w:val="20"/>
          <w:lang w:eastAsia="ru-RU"/>
        </w:rPr>
      </w:pPr>
    </w:p>
    <w:p w:rsidR="009927E7" w:rsidRPr="006354D0" w:rsidRDefault="009927E7" w:rsidP="009927E7">
      <w:pPr>
        <w:spacing w:after="0" w:line="240" w:lineRule="auto"/>
        <w:ind w:firstLine="708"/>
        <w:jc w:val="both"/>
        <w:rPr>
          <w:rFonts w:ascii="Times New Roman" w:hAnsi="Times New Roman"/>
          <w:sz w:val="20"/>
          <w:szCs w:val="20"/>
        </w:rPr>
      </w:pPr>
      <w:r w:rsidRPr="006354D0">
        <w:rPr>
          <w:rFonts w:ascii="Times New Roman" w:hAnsi="Times New Roman"/>
          <w:sz w:val="20"/>
          <w:szCs w:val="20"/>
        </w:rPr>
        <w:lastRenderedPageBreak/>
        <w:t>Программа разработана на основе:</w:t>
      </w:r>
    </w:p>
    <w:p w:rsidR="009927E7" w:rsidRPr="006354D0" w:rsidRDefault="009927E7" w:rsidP="009927E7">
      <w:pPr>
        <w:spacing w:after="0" w:line="240" w:lineRule="auto"/>
        <w:jc w:val="both"/>
        <w:rPr>
          <w:rFonts w:ascii="Times New Roman" w:eastAsia="Times New Roman" w:hAnsi="Times New Roman"/>
          <w:sz w:val="20"/>
          <w:szCs w:val="20"/>
          <w:lang w:eastAsia="ar-SA"/>
        </w:rPr>
      </w:pPr>
      <w:r w:rsidRPr="006354D0">
        <w:rPr>
          <w:rFonts w:ascii="Times New Roman" w:hAnsi="Times New Roman"/>
          <w:sz w:val="20"/>
          <w:szCs w:val="20"/>
        </w:rPr>
        <w:t xml:space="preserve">-  </w:t>
      </w:r>
      <w:r w:rsidRPr="006354D0">
        <w:rPr>
          <w:rFonts w:ascii="Times New Roman" w:eastAsia="Times New Roman" w:hAnsi="Times New Roman"/>
          <w:sz w:val="20"/>
          <w:szCs w:val="20"/>
          <w:lang w:eastAsia="ar-SA"/>
        </w:rPr>
        <w:t>Федерального Закона от 29.12.2012 №273-ФЗ «Об образовании в Российской Федерации»;</w:t>
      </w:r>
    </w:p>
    <w:p w:rsidR="009927E7" w:rsidRPr="006354D0" w:rsidRDefault="009927E7" w:rsidP="009927E7">
      <w:pPr>
        <w:spacing w:after="0" w:line="240" w:lineRule="auto"/>
        <w:jc w:val="both"/>
        <w:rPr>
          <w:rFonts w:ascii="Times New Roman" w:hAnsi="Times New Roman"/>
          <w:sz w:val="20"/>
          <w:szCs w:val="20"/>
        </w:rPr>
      </w:pPr>
      <w:r w:rsidRPr="006354D0">
        <w:rPr>
          <w:rFonts w:ascii="Times New Roman" w:hAnsi="Times New Roman"/>
          <w:sz w:val="20"/>
          <w:szCs w:val="20"/>
        </w:rPr>
        <w:t>- Федерального  государственного образовательного стандарта начального общего образования, утвержденного приказом Министерства образования и науки РФ от 6 октября 2009 г. № 373 (с изменениями и дополнениями от: 26 ноября 2010 г., 22 сентября 2011 г., 18 декабря 2012 г., 29 декабря 2014 г., 18 мая 31 декабря 2015 г.);</w:t>
      </w:r>
    </w:p>
    <w:p w:rsidR="009927E7" w:rsidRPr="006354D0" w:rsidRDefault="009927E7" w:rsidP="009927E7">
      <w:pPr>
        <w:spacing w:after="0" w:line="240" w:lineRule="auto"/>
        <w:jc w:val="both"/>
        <w:rPr>
          <w:rFonts w:ascii="Times New Roman" w:hAnsi="Times New Roman"/>
          <w:sz w:val="20"/>
          <w:szCs w:val="20"/>
        </w:rPr>
      </w:pPr>
      <w:r w:rsidRPr="006354D0">
        <w:rPr>
          <w:rFonts w:ascii="Times New Roman" w:hAnsi="Times New Roman"/>
          <w:sz w:val="20"/>
          <w:szCs w:val="20"/>
        </w:rPr>
        <w:t>- Учебного плана ГБОУ «Чистопольская кадетская школа-интернат»;</w:t>
      </w:r>
    </w:p>
    <w:p w:rsidR="009927E7" w:rsidRPr="006354D0" w:rsidRDefault="009927E7" w:rsidP="009927E7">
      <w:pPr>
        <w:spacing w:after="0" w:line="240" w:lineRule="auto"/>
        <w:jc w:val="both"/>
        <w:rPr>
          <w:rFonts w:ascii="Times New Roman" w:hAnsi="Times New Roman"/>
          <w:sz w:val="20"/>
          <w:szCs w:val="20"/>
        </w:rPr>
      </w:pPr>
      <w:r w:rsidRPr="006354D0">
        <w:rPr>
          <w:rFonts w:ascii="Times New Roman" w:hAnsi="Times New Roman"/>
          <w:sz w:val="20"/>
          <w:szCs w:val="20"/>
        </w:rPr>
        <w:t>- Положения о рабочей программе  ГБОУ «Чистопольская кадетская школа-интернат».</w:t>
      </w:r>
    </w:p>
    <w:p w:rsidR="009927E7" w:rsidRPr="006354D0" w:rsidRDefault="009927E7" w:rsidP="009927E7">
      <w:pPr>
        <w:spacing w:after="0" w:line="240" w:lineRule="auto"/>
        <w:jc w:val="both"/>
        <w:rPr>
          <w:rFonts w:ascii="Times New Roman" w:hAnsi="Times New Roman"/>
          <w:sz w:val="20"/>
          <w:szCs w:val="20"/>
        </w:rPr>
      </w:pPr>
      <w:r w:rsidRPr="006354D0">
        <w:rPr>
          <w:rFonts w:ascii="Times New Roman" w:hAnsi="Times New Roman"/>
          <w:sz w:val="20"/>
          <w:szCs w:val="20"/>
        </w:rPr>
        <w:t>- Примерные программы по учебным предметам. Начальная школа. В 2 ч. – М.: Просвещение, 2014.</w:t>
      </w:r>
    </w:p>
    <w:p w:rsidR="009927E7" w:rsidRDefault="009927E7" w:rsidP="009927E7">
      <w:pPr>
        <w:spacing w:after="0" w:line="240" w:lineRule="auto"/>
        <w:jc w:val="both"/>
        <w:rPr>
          <w:rFonts w:ascii="Times New Roman" w:hAnsi="Times New Roman"/>
          <w:sz w:val="20"/>
          <w:szCs w:val="20"/>
        </w:rPr>
      </w:pPr>
      <w:r>
        <w:rPr>
          <w:rFonts w:ascii="Times New Roman" w:hAnsi="Times New Roman"/>
          <w:sz w:val="20"/>
          <w:szCs w:val="20"/>
        </w:rPr>
        <w:t xml:space="preserve">  </w:t>
      </w:r>
    </w:p>
    <w:p w:rsidR="009927E7" w:rsidRPr="006245BD" w:rsidRDefault="009927E7" w:rsidP="009927E7">
      <w:pPr>
        <w:spacing w:after="0" w:line="240" w:lineRule="auto"/>
        <w:jc w:val="center"/>
        <w:rPr>
          <w:rFonts w:ascii="Times New Roman" w:eastAsia="Times New Roman" w:hAnsi="Times New Roman" w:cs="Times New Roman"/>
          <w:b/>
          <w:sz w:val="20"/>
          <w:szCs w:val="20"/>
        </w:rPr>
      </w:pPr>
      <w:r w:rsidRPr="006245BD">
        <w:rPr>
          <w:rFonts w:ascii="Times New Roman" w:eastAsia="Times New Roman" w:hAnsi="Times New Roman" w:cs="Times New Roman"/>
          <w:b/>
          <w:bCs/>
          <w:sz w:val="20"/>
          <w:szCs w:val="20"/>
        </w:rPr>
        <w:t>МЕСТО КУРСА В УЧЕБНОМ ПЛАНЕ</w:t>
      </w:r>
    </w:p>
    <w:p w:rsidR="009927E7" w:rsidRPr="006354D0" w:rsidRDefault="009927E7" w:rsidP="009927E7">
      <w:pPr>
        <w:spacing w:after="0" w:line="240" w:lineRule="auto"/>
        <w:jc w:val="center"/>
        <w:rPr>
          <w:rFonts w:ascii="Times New Roman" w:hAnsi="Times New Roman"/>
          <w:sz w:val="20"/>
          <w:szCs w:val="20"/>
        </w:rPr>
      </w:pPr>
    </w:p>
    <w:p w:rsidR="009927E7" w:rsidRPr="006354D0" w:rsidRDefault="009927E7" w:rsidP="009927E7">
      <w:pPr>
        <w:pStyle w:val="1"/>
        <w:ind w:firstLine="708"/>
        <w:jc w:val="both"/>
        <w:rPr>
          <w:rFonts w:ascii="Times New Roman" w:hAnsi="Times New Roman"/>
          <w:sz w:val="20"/>
          <w:szCs w:val="20"/>
        </w:rPr>
      </w:pPr>
      <w:bookmarkStart w:id="1" w:name="bookmark9"/>
      <w:r w:rsidRPr="006354D0">
        <w:rPr>
          <w:rFonts w:ascii="Times New Roman" w:hAnsi="Times New Roman"/>
          <w:sz w:val="20"/>
          <w:szCs w:val="20"/>
        </w:rPr>
        <w:t>На изучение предмета «Литературное чтение на родном (русском)</w:t>
      </w:r>
      <w:r>
        <w:rPr>
          <w:rFonts w:ascii="Times New Roman" w:hAnsi="Times New Roman"/>
          <w:sz w:val="20"/>
          <w:szCs w:val="20"/>
        </w:rPr>
        <w:t xml:space="preserve"> языке» во 2 классе</w:t>
      </w:r>
      <w:r w:rsidRPr="006354D0">
        <w:rPr>
          <w:rFonts w:ascii="Times New Roman" w:hAnsi="Times New Roman"/>
          <w:sz w:val="20"/>
          <w:szCs w:val="20"/>
        </w:rPr>
        <w:t xml:space="preserve"> отводится 1 ч. в неделю, 34 учебные недели, всего по 34 часа.</w:t>
      </w:r>
    </w:p>
    <w:p w:rsidR="009927E7" w:rsidRDefault="009927E7" w:rsidP="009927E7">
      <w:pPr>
        <w:widowControl w:val="0"/>
        <w:overflowPunct w:val="0"/>
        <w:autoSpaceDE w:val="0"/>
        <w:autoSpaceDN w:val="0"/>
        <w:adjustRightInd w:val="0"/>
        <w:spacing w:after="0" w:line="240" w:lineRule="auto"/>
        <w:ind w:right="-2"/>
        <w:jc w:val="center"/>
        <w:rPr>
          <w:rFonts w:ascii="Times New Roman" w:eastAsia="Times New Roman" w:hAnsi="Times New Roman" w:cs="Times New Roman"/>
          <w:b/>
          <w:bCs/>
          <w:sz w:val="20"/>
          <w:szCs w:val="20"/>
        </w:rPr>
      </w:pPr>
    </w:p>
    <w:p w:rsidR="009927E7" w:rsidRPr="006245BD" w:rsidRDefault="009927E7" w:rsidP="009927E7">
      <w:pPr>
        <w:widowControl w:val="0"/>
        <w:overflowPunct w:val="0"/>
        <w:autoSpaceDE w:val="0"/>
        <w:autoSpaceDN w:val="0"/>
        <w:adjustRightInd w:val="0"/>
        <w:spacing w:after="0" w:line="240" w:lineRule="auto"/>
        <w:ind w:right="-2"/>
        <w:jc w:val="center"/>
        <w:rPr>
          <w:rFonts w:ascii="Times New Roman" w:eastAsia="Times New Roman" w:hAnsi="Times New Roman" w:cs="Times New Roman"/>
          <w:sz w:val="20"/>
          <w:szCs w:val="20"/>
        </w:rPr>
      </w:pPr>
      <w:r w:rsidRPr="006245BD">
        <w:rPr>
          <w:rFonts w:ascii="Times New Roman" w:eastAsia="Times New Roman" w:hAnsi="Times New Roman" w:cs="Times New Roman"/>
          <w:b/>
          <w:bCs/>
          <w:sz w:val="20"/>
          <w:szCs w:val="20"/>
        </w:rPr>
        <w:t>ПЛАНИРУЕМЫЕ РЕЗУЛЬТАТЫ ИЗУЧЕНИЯ КУРСА</w:t>
      </w:r>
    </w:p>
    <w:p w:rsidR="009927E7" w:rsidRPr="006354D0" w:rsidRDefault="009927E7" w:rsidP="009927E7">
      <w:pPr>
        <w:spacing w:after="0" w:line="240" w:lineRule="auto"/>
        <w:jc w:val="both"/>
        <w:rPr>
          <w:rFonts w:ascii="Times New Roman" w:hAnsi="Times New Roman"/>
          <w:sz w:val="20"/>
          <w:szCs w:val="20"/>
        </w:rPr>
      </w:pPr>
      <w:r w:rsidRPr="006354D0">
        <w:rPr>
          <w:rFonts w:ascii="Times New Roman" w:hAnsi="Times New Roman"/>
          <w:b/>
          <w:sz w:val="20"/>
          <w:szCs w:val="20"/>
        </w:rPr>
        <w:tab/>
        <w:t>Предметными результатами</w:t>
      </w:r>
      <w:r w:rsidRPr="006354D0">
        <w:rPr>
          <w:rFonts w:ascii="Times New Roman" w:hAnsi="Times New Roman"/>
          <w:sz w:val="20"/>
          <w:szCs w:val="20"/>
        </w:rPr>
        <w:t xml:space="preserve"> изучения курса «Литературное чтение на родном   языке» является сформированность следующих умений:</w:t>
      </w:r>
    </w:p>
    <w:p w:rsidR="009927E7" w:rsidRPr="006354D0" w:rsidRDefault="009927E7" w:rsidP="009927E7">
      <w:pPr>
        <w:numPr>
          <w:ilvl w:val="0"/>
          <w:numId w:val="6"/>
        </w:numPr>
        <w:spacing w:after="0" w:line="240" w:lineRule="auto"/>
        <w:contextualSpacing/>
        <w:jc w:val="both"/>
        <w:rPr>
          <w:rFonts w:ascii="Times New Roman" w:hAnsi="Times New Roman"/>
          <w:sz w:val="20"/>
          <w:szCs w:val="20"/>
        </w:rPr>
      </w:pPr>
      <w:r w:rsidRPr="006354D0">
        <w:rPr>
          <w:rFonts w:ascii="Times New Roman" w:hAnsi="Times New Roman"/>
          <w:sz w:val="20"/>
          <w:szCs w:val="20"/>
        </w:rPr>
        <w:t xml:space="preserve">воспринимать на слух художественный текст (рассказ, стихотворение) в исполнении учителя, учащихся; </w:t>
      </w:r>
    </w:p>
    <w:p w:rsidR="009927E7" w:rsidRPr="006354D0" w:rsidRDefault="009927E7" w:rsidP="009927E7">
      <w:pPr>
        <w:numPr>
          <w:ilvl w:val="0"/>
          <w:numId w:val="6"/>
        </w:numPr>
        <w:spacing w:after="0" w:line="240" w:lineRule="auto"/>
        <w:contextualSpacing/>
        <w:jc w:val="both"/>
        <w:rPr>
          <w:rFonts w:ascii="Times New Roman" w:hAnsi="Times New Roman"/>
          <w:sz w:val="20"/>
          <w:szCs w:val="20"/>
        </w:rPr>
      </w:pPr>
      <w:r w:rsidRPr="006354D0">
        <w:rPr>
          <w:rFonts w:ascii="Times New Roman" w:hAnsi="Times New Roman"/>
          <w:sz w:val="20"/>
          <w:szCs w:val="20"/>
        </w:rPr>
        <w:t xml:space="preserve">осмысленно, правильно читать целыми словами; </w:t>
      </w:r>
    </w:p>
    <w:p w:rsidR="009927E7" w:rsidRPr="006354D0" w:rsidRDefault="009927E7" w:rsidP="009927E7">
      <w:pPr>
        <w:numPr>
          <w:ilvl w:val="0"/>
          <w:numId w:val="6"/>
        </w:numPr>
        <w:spacing w:after="0" w:line="240" w:lineRule="auto"/>
        <w:contextualSpacing/>
        <w:jc w:val="both"/>
        <w:rPr>
          <w:rFonts w:ascii="Times New Roman" w:hAnsi="Times New Roman"/>
          <w:sz w:val="20"/>
          <w:szCs w:val="20"/>
        </w:rPr>
      </w:pPr>
      <w:r w:rsidRPr="006354D0">
        <w:rPr>
          <w:rFonts w:ascii="Times New Roman" w:hAnsi="Times New Roman"/>
          <w:sz w:val="20"/>
          <w:szCs w:val="20"/>
        </w:rPr>
        <w:t xml:space="preserve">отвечать на вопросы учителя по содержанию прочитанного; </w:t>
      </w:r>
    </w:p>
    <w:p w:rsidR="009927E7" w:rsidRPr="006354D0" w:rsidRDefault="009927E7" w:rsidP="009927E7">
      <w:pPr>
        <w:numPr>
          <w:ilvl w:val="0"/>
          <w:numId w:val="6"/>
        </w:numPr>
        <w:spacing w:after="0" w:line="240" w:lineRule="auto"/>
        <w:contextualSpacing/>
        <w:jc w:val="both"/>
        <w:rPr>
          <w:rFonts w:ascii="Times New Roman" w:hAnsi="Times New Roman"/>
          <w:sz w:val="20"/>
          <w:szCs w:val="20"/>
        </w:rPr>
      </w:pPr>
      <w:r w:rsidRPr="006354D0">
        <w:rPr>
          <w:rFonts w:ascii="Times New Roman" w:hAnsi="Times New Roman"/>
          <w:sz w:val="20"/>
          <w:szCs w:val="20"/>
        </w:rPr>
        <w:t xml:space="preserve">соотносить автора, название и героев прочитанных произведений; </w:t>
      </w:r>
    </w:p>
    <w:p w:rsidR="009927E7" w:rsidRPr="006354D0" w:rsidRDefault="009927E7" w:rsidP="009927E7">
      <w:pPr>
        <w:numPr>
          <w:ilvl w:val="0"/>
          <w:numId w:val="6"/>
        </w:numPr>
        <w:spacing w:after="0" w:line="240" w:lineRule="auto"/>
        <w:contextualSpacing/>
        <w:jc w:val="both"/>
        <w:rPr>
          <w:rFonts w:ascii="Times New Roman" w:hAnsi="Times New Roman"/>
          <w:sz w:val="20"/>
          <w:szCs w:val="20"/>
        </w:rPr>
      </w:pPr>
      <w:r w:rsidRPr="006354D0">
        <w:rPr>
          <w:rFonts w:ascii="Times New Roman" w:hAnsi="Times New Roman"/>
          <w:sz w:val="20"/>
          <w:szCs w:val="20"/>
        </w:rPr>
        <w:t>различать рассказ и стихотворение;</w:t>
      </w:r>
    </w:p>
    <w:p w:rsidR="009927E7" w:rsidRPr="006354D0" w:rsidRDefault="009927E7" w:rsidP="009927E7">
      <w:pPr>
        <w:numPr>
          <w:ilvl w:val="0"/>
          <w:numId w:val="6"/>
        </w:numPr>
        <w:spacing w:after="0" w:line="240" w:lineRule="auto"/>
        <w:contextualSpacing/>
        <w:jc w:val="both"/>
        <w:rPr>
          <w:rFonts w:ascii="Times New Roman" w:hAnsi="Times New Roman"/>
          <w:sz w:val="20"/>
          <w:szCs w:val="20"/>
        </w:rPr>
      </w:pPr>
      <w:r w:rsidRPr="006354D0">
        <w:rPr>
          <w:rFonts w:ascii="Times New Roman" w:hAnsi="Times New Roman"/>
          <w:sz w:val="20"/>
          <w:szCs w:val="20"/>
        </w:rPr>
        <w:t>заучивать наизусть небольшие стихотворения;</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понимать смысл заглавия произведения; выбирать наиболее подходящее заглавие из данных; самостоятельно озаглавливать текст;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делить текст на части, озаглавливать части;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выбирать наиболее точную формулировку главной мысли из ряда данных;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подробно и выборочно пересказывать текст;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составлять устный рассказ о герое прочитанного произведения по плану;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размышлять о характере и поступках героя;</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составлять рассказ-характеристику героя;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составлять устные и письменные описания;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 ходу чтения представлять картины, устно выражать (рисовать) то, что представили;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составлять простой и сложный план текста;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писать сочинение на материале прочитанного с предварительной подготовкой;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аргументированно высказывать своё отношение к прочитанному, к героям, понимать и определять свои эмоции;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понимать и формулировать своё отношение к авторской манере письма;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иметь собственные читательские приоритеты, уважительно относиться к предпочтениям других; </w:t>
      </w:r>
    </w:p>
    <w:p w:rsidR="009927E7" w:rsidRPr="006354D0" w:rsidRDefault="009927E7" w:rsidP="009927E7">
      <w:pPr>
        <w:numPr>
          <w:ilvl w:val="0"/>
          <w:numId w:val="6"/>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самостоятельно давать характеристику героя (портрет, черты характера и поступки, речь, отношение автора к герою; собственное отношение к герою); относить произведения к жанру басни, фантастической повести по определённым признакам.</w:t>
      </w:r>
    </w:p>
    <w:p w:rsidR="009927E7" w:rsidRPr="006354D0" w:rsidRDefault="009927E7" w:rsidP="009927E7">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Личностные УУД </w:t>
      </w:r>
    </w:p>
    <w:p w:rsidR="009927E7" w:rsidRPr="006354D0" w:rsidRDefault="009927E7" w:rsidP="009927E7">
      <w:pPr>
        <w:numPr>
          <w:ilvl w:val="0"/>
          <w:numId w:val="5"/>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осознавать и определять (называть)свои эмоции; эмпатия –умение осознавать и определять эмоции других людей; сочувствовать другим людям, сопереживать; чувство прекрасного –умение воспринимать красоту природы, бережно относиться ко всему живому; чувствовать красоту художественного слова, стремиться к совершенствованиюсобственной речи; любовь и уважение к Отечеству, его языку, культуре, истории; понимание ценности семьи, чувства уважения, благодарности, ответственности по отношению к своим близким; интерес к чтению, к ведению диалога с автором текста; потребность в чтении; наличие собственных читательских приоритетов и уважительное отношение к предпочтениям других людей; ориентация в нравственном содержании и смысле поступков –своих и окружающих людей; этические чувства – </w:t>
      </w:r>
    </w:p>
    <w:p w:rsidR="009927E7" w:rsidRPr="006354D0" w:rsidRDefault="009927E7" w:rsidP="009927E7">
      <w:pPr>
        <w:numPr>
          <w:ilvl w:val="0"/>
          <w:numId w:val="5"/>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совести, вины, стыда – как регуляторы морального поведения. </w:t>
      </w:r>
    </w:p>
    <w:p w:rsidR="009927E7" w:rsidRPr="006354D0" w:rsidRDefault="009927E7" w:rsidP="009927E7">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Регулятивные УУД </w:t>
      </w:r>
    </w:p>
    <w:p w:rsidR="009927E7" w:rsidRPr="006354D0" w:rsidRDefault="009927E7" w:rsidP="009927E7">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самостоятельно формулировать тему и цели урока; составлять план решения учебной проблемы совместно с учителем; работать по плану, сверяя свои действия с целью, корректировать свою деятельность; 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9927E7" w:rsidRPr="006354D0" w:rsidRDefault="009927E7" w:rsidP="009927E7">
      <w:pPr>
        <w:spacing w:after="0" w:line="240" w:lineRule="auto"/>
        <w:contextualSpacing/>
        <w:jc w:val="both"/>
        <w:rPr>
          <w:rFonts w:ascii="Times New Roman" w:hAnsi="Times New Roman"/>
          <w:iCs/>
          <w:sz w:val="20"/>
          <w:szCs w:val="20"/>
        </w:rPr>
      </w:pPr>
    </w:p>
    <w:p w:rsidR="009927E7" w:rsidRPr="006354D0" w:rsidRDefault="009927E7" w:rsidP="009927E7">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Познавательные УУД </w:t>
      </w:r>
    </w:p>
    <w:p w:rsidR="009927E7" w:rsidRPr="006354D0" w:rsidRDefault="009927E7" w:rsidP="009927E7">
      <w:pPr>
        <w:numPr>
          <w:ilvl w:val="0"/>
          <w:numId w:val="3"/>
        </w:numPr>
        <w:spacing w:after="0" w:line="240" w:lineRule="auto"/>
        <w:contextualSpacing/>
        <w:jc w:val="both"/>
        <w:rPr>
          <w:rFonts w:ascii="Times New Roman" w:hAnsi="Times New Roman"/>
          <w:b/>
          <w:iCs/>
          <w:sz w:val="20"/>
          <w:szCs w:val="20"/>
        </w:rPr>
      </w:pPr>
      <w:r w:rsidRPr="006354D0">
        <w:rPr>
          <w:rFonts w:ascii="Times New Roman" w:hAnsi="Times New Roman"/>
          <w:iCs/>
          <w:sz w:val="20"/>
          <w:szCs w:val="20"/>
        </w:rPr>
        <w:t xml:space="preserve">вычитывать все виды текстовой информации: фактуальную, подтекстовую, концептуальную; </w:t>
      </w:r>
    </w:p>
    <w:p w:rsidR="009927E7" w:rsidRPr="006354D0" w:rsidRDefault="009927E7" w:rsidP="009927E7">
      <w:pPr>
        <w:numPr>
          <w:ilvl w:val="0"/>
          <w:numId w:val="3"/>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пользоваться разными видами чтения: изучающим, просмотровым, ознакомительным; извлекать информацию, представленную в разных формах (сплошной текст; несплошной текст – иллюстрация, </w:t>
      </w:r>
      <w:r w:rsidRPr="006354D0">
        <w:rPr>
          <w:rFonts w:ascii="Times New Roman" w:hAnsi="Times New Roman"/>
          <w:iCs/>
          <w:sz w:val="20"/>
          <w:szCs w:val="20"/>
        </w:rPr>
        <w:lastRenderedPageBreak/>
        <w:t xml:space="preserve">таблица, схема); перерабатывать и преобразовывать информацию из одной формы в другую (составлять план, таблицу, схему); </w:t>
      </w:r>
    </w:p>
    <w:p w:rsidR="009927E7" w:rsidRPr="006354D0" w:rsidRDefault="009927E7" w:rsidP="009927E7">
      <w:pPr>
        <w:numPr>
          <w:ilvl w:val="0"/>
          <w:numId w:val="3"/>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пользоваться словарями, справочниками; </w:t>
      </w:r>
    </w:p>
    <w:p w:rsidR="009927E7" w:rsidRPr="006354D0" w:rsidRDefault="009927E7" w:rsidP="009927E7">
      <w:pPr>
        <w:numPr>
          <w:ilvl w:val="0"/>
          <w:numId w:val="3"/>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осуществлять анализ и синтез; </w:t>
      </w:r>
    </w:p>
    <w:p w:rsidR="009927E7" w:rsidRPr="006354D0" w:rsidRDefault="009927E7" w:rsidP="009927E7">
      <w:pPr>
        <w:numPr>
          <w:ilvl w:val="0"/>
          <w:numId w:val="3"/>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устанавливать причинно-следственные связи; </w:t>
      </w:r>
    </w:p>
    <w:p w:rsidR="009927E7" w:rsidRPr="006354D0" w:rsidRDefault="009927E7" w:rsidP="009927E7">
      <w:pPr>
        <w:numPr>
          <w:ilvl w:val="0"/>
          <w:numId w:val="3"/>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строить рассуждения; </w:t>
      </w:r>
    </w:p>
    <w:p w:rsidR="009927E7" w:rsidRPr="006354D0" w:rsidRDefault="009927E7" w:rsidP="009927E7">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Коммуникативные УУД </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оформлять свои мысли в устной и письменной форме с учѐтом речевой ситуации; </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 адекватно использовать речевые средства для решения различных коммуникативных задач; владеть монологической и диалогической формами речи; высказывать и обосновывать свою точку зрения; </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 </w:t>
      </w:r>
    </w:p>
    <w:p w:rsidR="009927E7" w:rsidRPr="006354D0" w:rsidRDefault="009927E7" w:rsidP="009927E7">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Работа с текстом (метапредметные результаты) </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составлять рассказ-характеристику героя; </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составлять устные и письменные описания; </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по ходу чтения представлять картины, устно выражать</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w:t>
      </w:r>
      <w:r>
        <w:rPr>
          <w:rFonts w:ascii="Times New Roman" w:hAnsi="Times New Roman"/>
          <w:iCs/>
          <w:sz w:val="20"/>
          <w:szCs w:val="20"/>
        </w:rPr>
        <w:t xml:space="preserve">рисовать) то, что представили; </w:t>
      </w:r>
    </w:p>
    <w:p w:rsidR="009927E7" w:rsidRPr="006354D0" w:rsidRDefault="009927E7" w:rsidP="009927E7">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ИКТ – компетентность </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Осуществлять поиск информации о способах общения и передачи информации. </w:t>
      </w:r>
    </w:p>
    <w:p w:rsidR="009927E7" w:rsidRPr="006354D0" w:rsidRDefault="009927E7" w:rsidP="009927E7">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Осваивать правила набора текста.</w:t>
      </w:r>
    </w:p>
    <w:p w:rsidR="009927E7" w:rsidRPr="006354D0" w:rsidRDefault="009927E7" w:rsidP="009927E7">
      <w:pPr>
        <w:spacing w:after="0" w:line="240" w:lineRule="auto"/>
        <w:contextualSpacing/>
        <w:jc w:val="both"/>
        <w:rPr>
          <w:rFonts w:ascii="Times New Roman" w:hAnsi="Times New Roman"/>
          <w:iCs/>
          <w:sz w:val="20"/>
          <w:szCs w:val="20"/>
        </w:rPr>
      </w:pPr>
    </w:p>
    <w:p w:rsidR="009927E7" w:rsidRPr="006354D0" w:rsidRDefault="009927E7" w:rsidP="009927E7">
      <w:pPr>
        <w:spacing w:after="0" w:line="240" w:lineRule="auto"/>
        <w:contextualSpacing/>
        <w:jc w:val="both"/>
        <w:rPr>
          <w:rFonts w:ascii="Times New Roman" w:hAnsi="Times New Roman"/>
          <w:iCs/>
          <w:sz w:val="20"/>
          <w:szCs w:val="20"/>
        </w:rPr>
      </w:pPr>
    </w:p>
    <w:p w:rsidR="009927E7" w:rsidRPr="006354D0" w:rsidRDefault="009927E7" w:rsidP="009927E7">
      <w:pPr>
        <w:keepNext/>
        <w:keepLines/>
        <w:widowControl w:val="0"/>
        <w:spacing w:after="0" w:line="240" w:lineRule="auto"/>
        <w:ind w:firstLine="300"/>
        <w:jc w:val="center"/>
        <w:outlineLvl w:val="0"/>
        <w:rPr>
          <w:rFonts w:ascii="Times New Roman" w:eastAsia="Times New Roman" w:hAnsi="Times New Roman"/>
          <w:b/>
          <w:bCs/>
          <w:sz w:val="20"/>
          <w:szCs w:val="20"/>
        </w:rPr>
      </w:pPr>
      <w:r w:rsidRPr="006354D0">
        <w:rPr>
          <w:rFonts w:ascii="Times New Roman" w:eastAsia="Times New Roman" w:hAnsi="Times New Roman"/>
          <w:b/>
          <w:bCs/>
          <w:sz w:val="20"/>
          <w:szCs w:val="20"/>
        </w:rPr>
        <w:t>Содержание программы</w:t>
      </w:r>
    </w:p>
    <w:p w:rsidR="009927E7" w:rsidRPr="006354D0" w:rsidRDefault="009927E7" w:rsidP="009927E7">
      <w:pPr>
        <w:suppressAutoHyphens/>
        <w:spacing w:after="0" w:line="240" w:lineRule="auto"/>
        <w:contextualSpacing/>
        <w:jc w:val="both"/>
        <w:rPr>
          <w:rFonts w:ascii="Times New Roman" w:hAnsi="Times New Roman"/>
          <w:b/>
          <w:iCs/>
          <w:sz w:val="20"/>
          <w:szCs w:val="20"/>
          <w:lang w:eastAsia="ar-SA"/>
        </w:rPr>
      </w:pPr>
      <w:r w:rsidRPr="006354D0">
        <w:rPr>
          <w:rFonts w:ascii="Times New Roman" w:hAnsi="Times New Roman"/>
          <w:b/>
          <w:iCs/>
          <w:sz w:val="20"/>
          <w:szCs w:val="20"/>
          <w:lang w:eastAsia="ar-SA"/>
        </w:rPr>
        <w:t>Аудирование</w:t>
      </w:r>
    </w:p>
    <w:p w:rsidR="009927E7" w:rsidRPr="006354D0" w:rsidRDefault="009927E7" w:rsidP="009927E7">
      <w:pPr>
        <w:suppressAutoHyphens/>
        <w:spacing w:after="0" w:line="240" w:lineRule="auto"/>
        <w:ind w:firstLine="708"/>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
    <w:p w:rsidR="009927E7" w:rsidRPr="006354D0" w:rsidRDefault="009927E7" w:rsidP="009927E7">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Развитие умения наблюдать за выразительностью речи, за особенностью авторского стиля.</w:t>
      </w:r>
    </w:p>
    <w:p w:rsidR="009927E7" w:rsidRPr="006354D0" w:rsidRDefault="009927E7" w:rsidP="009927E7">
      <w:pPr>
        <w:suppressAutoHyphens/>
        <w:spacing w:after="0" w:line="240" w:lineRule="auto"/>
        <w:contextualSpacing/>
        <w:jc w:val="both"/>
        <w:rPr>
          <w:rFonts w:ascii="Times New Roman" w:hAnsi="Times New Roman"/>
          <w:b/>
          <w:iCs/>
          <w:sz w:val="20"/>
          <w:szCs w:val="20"/>
          <w:lang w:eastAsia="ar-SA"/>
        </w:rPr>
      </w:pPr>
      <w:r w:rsidRPr="006354D0">
        <w:rPr>
          <w:rFonts w:ascii="Times New Roman" w:hAnsi="Times New Roman"/>
          <w:b/>
          <w:iCs/>
          <w:sz w:val="20"/>
          <w:szCs w:val="20"/>
          <w:lang w:eastAsia="ar-SA"/>
        </w:rPr>
        <w:t>Чтение</w:t>
      </w:r>
    </w:p>
    <w:p w:rsidR="009927E7" w:rsidRPr="006354D0" w:rsidRDefault="009927E7" w:rsidP="009927E7">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Чтение вслух. Ориентация на развитие речевой культуры учащихся формирование у них коммуникативно-речевых умений и навыков.</w:t>
      </w:r>
    </w:p>
    <w:p w:rsidR="009927E7" w:rsidRPr="006354D0" w:rsidRDefault="009927E7" w:rsidP="009927E7">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rsidR="009927E7" w:rsidRPr="006354D0" w:rsidRDefault="009927E7" w:rsidP="009927E7">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Развитие умения переходить от чтения вслух и чтению про себя.</w:t>
      </w:r>
    </w:p>
    <w:p w:rsidR="009927E7" w:rsidRPr="006354D0" w:rsidRDefault="009927E7" w:rsidP="009927E7">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 xml:space="preserve">Чтение про себя. Осознание смысла произведения при чтении про себя (доступных по объёму и жанру произведений). </w:t>
      </w:r>
    </w:p>
    <w:p w:rsidR="009927E7" w:rsidRPr="006354D0" w:rsidRDefault="009927E7" w:rsidP="009927E7">
      <w:pPr>
        <w:suppressAutoHyphens/>
        <w:spacing w:after="0" w:line="240" w:lineRule="auto"/>
        <w:ind w:firstLine="708"/>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Определение вида чтения (изучающее, ознакомительное, выборочное), умение находить в тексте необходимую информацию, понимание её особенностей.</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Работа с разными видами текста</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Практическое освоение умения отличать текст от набора предложений. Прогнозирование содержания произведения по его названию и оформлению.</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Самостоятельное определение темы 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Работа с текстом художественного произведения</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Освоение разных видов пересказа художественного текста: подробный, выборочный и краткий (передача основных мыслей).</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Работа с научно-популярным, учебным и другими текстами</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lastRenderedPageBreak/>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Умение говорить (культура речевого общения)</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Умение говорить (культура речевого общения)</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Письмо (культура письменной речи)</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
          <w:bCs/>
          <w:sz w:val="20"/>
          <w:szCs w:val="20"/>
          <w:lang w:eastAsia="ar-SA"/>
        </w:rPr>
        <w:t>Творческая деятельность обучающихся (на основе литературных произведений)</w:t>
      </w:r>
    </w:p>
    <w:p w:rsidR="009927E7" w:rsidRPr="006354D0" w:rsidRDefault="009927E7" w:rsidP="009927E7">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9927E7" w:rsidRDefault="009927E7" w:rsidP="009927E7">
      <w:pPr>
        <w:widowControl w:val="0"/>
        <w:spacing w:after="0" w:line="240" w:lineRule="auto"/>
        <w:ind w:firstLine="280"/>
        <w:jc w:val="center"/>
        <w:rPr>
          <w:rFonts w:ascii="Times New Roman" w:eastAsia="Courier New" w:hAnsi="Times New Roman"/>
          <w:b/>
          <w:sz w:val="20"/>
          <w:szCs w:val="20"/>
        </w:rPr>
      </w:pPr>
      <w:bookmarkStart w:id="2" w:name="m5-3"/>
      <w:bookmarkEnd w:id="1"/>
      <w:bookmarkEnd w:id="2"/>
    </w:p>
    <w:p w:rsidR="009927E7" w:rsidRDefault="009927E7" w:rsidP="009927E7">
      <w:pPr>
        <w:widowControl w:val="0"/>
        <w:spacing w:after="0" w:line="240" w:lineRule="auto"/>
        <w:ind w:firstLine="280"/>
        <w:jc w:val="center"/>
        <w:rPr>
          <w:rFonts w:ascii="Times New Roman" w:eastAsia="Courier New" w:hAnsi="Times New Roman"/>
          <w:b/>
          <w:sz w:val="20"/>
          <w:szCs w:val="20"/>
        </w:rPr>
      </w:pPr>
      <w:r w:rsidRPr="006354D0">
        <w:rPr>
          <w:rFonts w:ascii="Times New Roman" w:eastAsia="Courier New" w:hAnsi="Times New Roman"/>
          <w:b/>
          <w:sz w:val="20"/>
          <w:szCs w:val="20"/>
        </w:rPr>
        <w:t>Планируемые результаты освоения программы  «Литературное чт</w:t>
      </w:r>
      <w:r>
        <w:rPr>
          <w:rFonts w:ascii="Times New Roman" w:eastAsia="Courier New" w:hAnsi="Times New Roman"/>
          <w:b/>
          <w:sz w:val="20"/>
          <w:szCs w:val="20"/>
        </w:rPr>
        <w:t>ение на родном (русском) языке»</w:t>
      </w:r>
    </w:p>
    <w:p w:rsidR="009927E7" w:rsidRPr="006354D0" w:rsidRDefault="009927E7" w:rsidP="009927E7">
      <w:pPr>
        <w:spacing w:after="0" w:line="240" w:lineRule="auto"/>
        <w:jc w:val="both"/>
        <w:rPr>
          <w:rFonts w:ascii="Times New Roman" w:eastAsia="Courier New" w:hAnsi="Times New Roman"/>
          <w:b/>
          <w:sz w:val="20"/>
          <w:szCs w:val="20"/>
          <w:lang w:eastAsia="ru-RU"/>
        </w:rPr>
      </w:pPr>
      <w:r w:rsidRPr="006354D0">
        <w:rPr>
          <w:rFonts w:ascii="Times New Roman" w:eastAsia="Courier New" w:hAnsi="Times New Roman"/>
          <w:b/>
          <w:sz w:val="20"/>
          <w:szCs w:val="20"/>
          <w:lang w:eastAsia="ru-RU"/>
        </w:rPr>
        <w:t>Во 2 классе</w:t>
      </w:r>
    </w:p>
    <w:p w:rsidR="009927E7" w:rsidRPr="006354D0" w:rsidRDefault="009927E7" w:rsidP="009927E7">
      <w:pPr>
        <w:spacing w:after="0" w:line="240" w:lineRule="auto"/>
        <w:jc w:val="both"/>
        <w:rPr>
          <w:rFonts w:ascii="Times New Roman" w:eastAsia="Times New Roman" w:hAnsi="Times New Roman"/>
          <w:b/>
          <w:i/>
          <w:sz w:val="20"/>
          <w:szCs w:val="20"/>
          <w:lang w:eastAsia="ru-RU"/>
        </w:rPr>
      </w:pPr>
      <w:r w:rsidRPr="006354D0">
        <w:rPr>
          <w:rFonts w:ascii="Times New Roman" w:eastAsia="Times New Roman" w:hAnsi="Times New Roman"/>
          <w:b/>
          <w:i/>
          <w:sz w:val="20"/>
          <w:szCs w:val="20"/>
          <w:lang w:eastAsia="ru-RU"/>
        </w:rPr>
        <w:t>Ученик научится:</w:t>
      </w:r>
    </w:p>
    <w:p w:rsidR="009927E7" w:rsidRPr="006354D0" w:rsidRDefault="009927E7" w:rsidP="009927E7">
      <w:pPr>
        <w:numPr>
          <w:ilvl w:val="0"/>
          <w:numId w:val="7"/>
        </w:numPr>
        <w:spacing w:after="0" w:line="240" w:lineRule="auto"/>
        <w:contextualSpacing/>
        <w:jc w:val="both"/>
        <w:rPr>
          <w:rFonts w:ascii="Times New Roman" w:hAnsi="Times New Roman"/>
          <w:sz w:val="20"/>
          <w:szCs w:val="20"/>
        </w:rPr>
      </w:pPr>
      <w:r w:rsidRPr="006354D0">
        <w:rPr>
          <w:rFonts w:ascii="Times New Roman" w:hAnsi="Times New Roman"/>
          <w:iCs/>
          <w:sz w:val="20"/>
          <w:szCs w:val="20"/>
        </w:rPr>
        <w:t>воспринимать на слух</w:t>
      </w:r>
      <w:r w:rsidRPr="006354D0">
        <w:rPr>
          <w:rFonts w:ascii="Times New Roman" w:hAnsi="Times New Roman"/>
          <w:sz w:val="20"/>
          <w:szCs w:val="20"/>
          <w:lang w:val="en-US"/>
        </w:rPr>
        <w:t> </w:t>
      </w:r>
      <w:r w:rsidRPr="006354D0">
        <w:rPr>
          <w:rFonts w:ascii="Times New Roman" w:hAnsi="Times New Roman"/>
          <w:sz w:val="20"/>
          <w:szCs w:val="20"/>
        </w:rPr>
        <w:t>тексты в исполнении учителя, учащихся;</w:t>
      </w:r>
    </w:p>
    <w:p w:rsidR="009927E7" w:rsidRPr="006354D0" w:rsidRDefault="009927E7" w:rsidP="009927E7">
      <w:pPr>
        <w:numPr>
          <w:ilvl w:val="0"/>
          <w:numId w:val="7"/>
        </w:numPr>
        <w:spacing w:after="0" w:line="240" w:lineRule="auto"/>
        <w:contextualSpacing/>
        <w:jc w:val="both"/>
        <w:rPr>
          <w:rFonts w:ascii="Times New Roman" w:hAnsi="Times New Roman"/>
          <w:sz w:val="20"/>
          <w:szCs w:val="20"/>
        </w:rPr>
      </w:pPr>
      <w:r w:rsidRPr="006354D0">
        <w:rPr>
          <w:rFonts w:ascii="Times New Roman" w:hAnsi="Times New Roman"/>
          <w:sz w:val="20"/>
          <w:szCs w:val="20"/>
        </w:rPr>
        <w:t>осознанно, правильно, выразительно</w:t>
      </w:r>
      <w:r w:rsidRPr="006354D0">
        <w:rPr>
          <w:rFonts w:ascii="Times New Roman" w:hAnsi="Times New Roman"/>
          <w:sz w:val="20"/>
          <w:szCs w:val="20"/>
          <w:lang w:val="en-US"/>
        </w:rPr>
        <w:t> </w:t>
      </w:r>
      <w:r w:rsidRPr="006354D0">
        <w:rPr>
          <w:rFonts w:ascii="Times New Roman" w:hAnsi="Times New Roman"/>
          <w:iCs/>
          <w:sz w:val="20"/>
          <w:szCs w:val="20"/>
        </w:rPr>
        <w:t>читать</w:t>
      </w:r>
      <w:r w:rsidRPr="006354D0">
        <w:rPr>
          <w:rFonts w:ascii="Times New Roman" w:hAnsi="Times New Roman"/>
          <w:sz w:val="20"/>
          <w:szCs w:val="20"/>
          <w:lang w:val="en-US"/>
        </w:rPr>
        <w:t> </w:t>
      </w:r>
      <w:r w:rsidRPr="006354D0">
        <w:rPr>
          <w:rFonts w:ascii="Times New Roman" w:hAnsi="Times New Roman"/>
          <w:sz w:val="20"/>
          <w:szCs w:val="20"/>
        </w:rPr>
        <w:t>целыми словами;</w:t>
      </w:r>
    </w:p>
    <w:p w:rsidR="009927E7" w:rsidRPr="006354D0" w:rsidRDefault="009927E7" w:rsidP="009927E7">
      <w:pPr>
        <w:widowControl w:val="0"/>
        <w:shd w:val="clear" w:color="auto" w:fill="FFFFFF"/>
        <w:autoSpaceDE w:val="0"/>
        <w:autoSpaceDN w:val="0"/>
        <w:adjustRightInd w:val="0"/>
        <w:spacing w:after="0"/>
        <w:jc w:val="both"/>
        <w:rPr>
          <w:rFonts w:ascii="Times New Roman" w:eastAsia="MS Mincho" w:hAnsi="Times New Roman"/>
          <w:b/>
          <w:bCs/>
          <w:i/>
          <w:spacing w:val="2"/>
          <w:sz w:val="20"/>
          <w:szCs w:val="20"/>
          <w:lang w:eastAsia="ja-JP"/>
        </w:rPr>
      </w:pPr>
      <w:r w:rsidRPr="006354D0">
        <w:rPr>
          <w:rFonts w:ascii="Times New Roman" w:eastAsia="MS Mincho" w:hAnsi="Times New Roman"/>
          <w:b/>
          <w:bCs/>
          <w:i/>
          <w:spacing w:val="2"/>
          <w:sz w:val="20"/>
          <w:szCs w:val="20"/>
          <w:lang w:eastAsia="ja-JP"/>
        </w:rPr>
        <w:t>Ученик получит возможность научиться:</w:t>
      </w:r>
    </w:p>
    <w:p w:rsidR="009927E7" w:rsidRPr="006354D0" w:rsidRDefault="009927E7" w:rsidP="009927E7">
      <w:pPr>
        <w:numPr>
          <w:ilvl w:val="0"/>
          <w:numId w:val="8"/>
        </w:numPr>
        <w:spacing w:after="0" w:line="240" w:lineRule="auto"/>
        <w:contextualSpacing/>
        <w:jc w:val="both"/>
        <w:rPr>
          <w:rFonts w:ascii="Times New Roman" w:hAnsi="Times New Roman"/>
          <w:sz w:val="20"/>
          <w:szCs w:val="20"/>
        </w:rPr>
      </w:pPr>
      <w:r w:rsidRPr="006354D0">
        <w:rPr>
          <w:rFonts w:ascii="Times New Roman" w:hAnsi="Times New Roman"/>
          <w:iCs/>
          <w:sz w:val="20"/>
          <w:szCs w:val="20"/>
        </w:rPr>
        <w:t>понимать</w:t>
      </w:r>
      <w:r w:rsidRPr="006354D0">
        <w:rPr>
          <w:rFonts w:ascii="Times New Roman" w:hAnsi="Times New Roman"/>
          <w:sz w:val="20"/>
          <w:szCs w:val="20"/>
          <w:lang w:val="en-US"/>
        </w:rPr>
        <w:t> </w:t>
      </w:r>
      <w:r w:rsidRPr="006354D0">
        <w:rPr>
          <w:rFonts w:ascii="Times New Roman" w:hAnsi="Times New Roman"/>
          <w:sz w:val="20"/>
          <w:szCs w:val="20"/>
        </w:rPr>
        <w:t>смысл заглавия текста;</w:t>
      </w:r>
      <w:r w:rsidRPr="006354D0">
        <w:rPr>
          <w:rFonts w:ascii="Times New Roman" w:hAnsi="Times New Roman"/>
          <w:sz w:val="20"/>
          <w:szCs w:val="20"/>
          <w:lang w:val="en-US"/>
        </w:rPr>
        <w:t> </w:t>
      </w:r>
      <w:r w:rsidRPr="006354D0">
        <w:rPr>
          <w:rFonts w:ascii="Times New Roman" w:hAnsi="Times New Roman"/>
          <w:iCs/>
          <w:sz w:val="20"/>
          <w:szCs w:val="20"/>
        </w:rPr>
        <w:t>выбирать</w:t>
      </w:r>
      <w:r w:rsidRPr="006354D0">
        <w:rPr>
          <w:rFonts w:ascii="Times New Roman" w:hAnsi="Times New Roman"/>
          <w:sz w:val="20"/>
          <w:szCs w:val="20"/>
          <w:lang w:val="en-US"/>
        </w:rPr>
        <w:t> </w:t>
      </w:r>
      <w:r w:rsidRPr="006354D0">
        <w:rPr>
          <w:rFonts w:ascii="Times New Roman" w:hAnsi="Times New Roman"/>
          <w:sz w:val="20"/>
          <w:szCs w:val="20"/>
        </w:rPr>
        <w:t>наиболее подходящее заглавие из данных; самостоятельно</w:t>
      </w:r>
      <w:r w:rsidRPr="006354D0">
        <w:rPr>
          <w:rFonts w:ascii="Times New Roman" w:hAnsi="Times New Roman"/>
          <w:sz w:val="20"/>
          <w:szCs w:val="20"/>
          <w:lang w:val="en-US"/>
        </w:rPr>
        <w:t> </w:t>
      </w:r>
      <w:r w:rsidRPr="006354D0">
        <w:rPr>
          <w:rFonts w:ascii="Times New Roman" w:hAnsi="Times New Roman"/>
          <w:iCs/>
          <w:sz w:val="20"/>
          <w:szCs w:val="20"/>
        </w:rPr>
        <w:t>озаглавливать</w:t>
      </w:r>
      <w:r w:rsidRPr="006354D0">
        <w:rPr>
          <w:rFonts w:ascii="Times New Roman" w:hAnsi="Times New Roman"/>
          <w:sz w:val="20"/>
          <w:szCs w:val="20"/>
          <w:lang w:val="en-US"/>
        </w:rPr>
        <w:t> </w:t>
      </w:r>
      <w:r w:rsidRPr="006354D0">
        <w:rPr>
          <w:rFonts w:ascii="Times New Roman" w:hAnsi="Times New Roman"/>
          <w:sz w:val="20"/>
          <w:szCs w:val="20"/>
        </w:rPr>
        <w:t>текст;</w:t>
      </w:r>
    </w:p>
    <w:p w:rsidR="009927E7" w:rsidRPr="006354D0" w:rsidRDefault="009927E7" w:rsidP="009927E7">
      <w:pPr>
        <w:numPr>
          <w:ilvl w:val="0"/>
          <w:numId w:val="8"/>
        </w:numPr>
        <w:spacing w:after="0" w:line="240" w:lineRule="auto"/>
        <w:contextualSpacing/>
        <w:jc w:val="both"/>
        <w:rPr>
          <w:rFonts w:ascii="Times New Roman" w:hAnsi="Times New Roman"/>
          <w:sz w:val="20"/>
          <w:szCs w:val="20"/>
        </w:rPr>
      </w:pPr>
      <w:r w:rsidRPr="006354D0">
        <w:rPr>
          <w:rFonts w:ascii="Times New Roman" w:hAnsi="Times New Roman"/>
          <w:iCs/>
          <w:sz w:val="20"/>
          <w:szCs w:val="20"/>
        </w:rPr>
        <w:t>делить</w:t>
      </w:r>
      <w:r w:rsidRPr="006354D0">
        <w:rPr>
          <w:rFonts w:ascii="Times New Roman" w:hAnsi="Times New Roman"/>
          <w:sz w:val="20"/>
          <w:szCs w:val="20"/>
          <w:lang w:val="en-US"/>
        </w:rPr>
        <w:t> </w:t>
      </w:r>
      <w:r w:rsidRPr="006354D0">
        <w:rPr>
          <w:rFonts w:ascii="Times New Roman" w:hAnsi="Times New Roman"/>
          <w:sz w:val="20"/>
          <w:szCs w:val="20"/>
        </w:rPr>
        <w:t>текст на части,</w:t>
      </w:r>
      <w:r w:rsidRPr="006354D0">
        <w:rPr>
          <w:rFonts w:ascii="Times New Roman" w:hAnsi="Times New Roman"/>
          <w:sz w:val="20"/>
          <w:szCs w:val="20"/>
          <w:lang w:val="en-US"/>
        </w:rPr>
        <w:t> </w:t>
      </w:r>
      <w:r w:rsidRPr="006354D0">
        <w:rPr>
          <w:rFonts w:ascii="Times New Roman" w:hAnsi="Times New Roman"/>
          <w:iCs/>
          <w:sz w:val="20"/>
          <w:szCs w:val="20"/>
        </w:rPr>
        <w:t>озаглавливать</w:t>
      </w:r>
      <w:r w:rsidRPr="006354D0">
        <w:rPr>
          <w:rFonts w:ascii="Times New Roman" w:hAnsi="Times New Roman"/>
          <w:sz w:val="20"/>
          <w:szCs w:val="20"/>
          <w:lang w:val="en-US"/>
        </w:rPr>
        <w:t> </w:t>
      </w:r>
      <w:r w:rsidRPr="006354D0">
        <w:rPr>
          <w:rFonts w:ascii="Times New Roman" w:hAnsi="Times New Roman"/>
          <w:sz w:val="20"/>
          <w:szCs w:val="20"/>
        </w:rPr>
        <w:t>части;</w:t>
      </w:r>
    </w:p>
    <w:p w:rsidR="009927E7" w:rsidRPr="006354D0" w:rsidRDefault="009927E7" w:rsidP="009927E7">
      <w:pPr>
        <w:numPr>
          <w:ilvl w:val="0"/>
          <w:numId w:val="8"/>
        </w:numPr>
        <w:spacing w:after="0" w:line="240" w:lineRule="auto"/>
        <w:contextualSpacing/>
        <w:jc w:val="both"/>
        <w:rPr>
          <w:rFonts w:ascii="Times New Roman" w:hAnsi="Times New Roman"/>
          <w:sz w:val="20"/>
          <w:szCs w:val="20"/>
        </w:rPr>
      </w:pPr>
      <w:r w:rsidRPr="006354D0">
        <w:rPr>
          <w:rFonts w:ascii="Times New Roman" w:hAnsi="Times New Roman"/>
          <w:sz w:val="20"/>
          <w:szCs w:val="20"/>
        </w:rPr>
        <w:t>подробно и выборочно</w:t>
      </w:r>
      <w:r w:rsidRPr="006354D0">
        <w:rPr>
          <w:rFonts w:ascii="Times New Roman" w:hAnsi="Times New Roman"/>
          <w:sz w:val="20"/>
          <w:szCs w:val="20"/>
          <w:lang w:val="en-US"/>
        </w:rPr>
        <w:t> </w:t>
      </w:r>
      <w:r w:rsidRPr="006354D0">
        <w:rPr>
          <w:rFonts w:ascii="Times New Roman" w:hAnsi="Times New Roman"/>
          <w:iCs/>
          <w:sz w:val="20"/>
          <w:szCs w:val="20"/>
        </w:rPr>
        <w:t>пересказывать</w:t>
      </w:r>
      <w:r w:rsidRPr="006354D0">
        <w:rPr>
          <w:rFonts w:ascii="Times New Roman" w:hAnsi="Times New Roman"/>
          <w:sz w:val="20"/>
          <w:szCs w:val="20"/>
          <w:lang w:val="en-US"/>
        </w:rPr>
        <w:t> </w:t>
      </w:r>
      <w:r w:rsidRPr="006354D0">
        <w:rPr>
          <w:rFonts w:ascii="Times New Roman" w:hAnsi="Times New Roman"/>
          <w:sz w:val="20"/>
          <w:szCs w:val="20"/>
        </w:rPr>
        <w:t>текст;</w:t>
      </w:r>
    </w:p>
    <w:p w:rsidR="009927E7" w:rsidRPr="006354D0" w:rsidRDefault="009927E7" w:rsidP="009927E7">
      <w:pPr>
        <w:numPr>
          <w:ilvl w:val="0"/>
          <w:numId w:val="8"/>
        </w:numPr>
        <w:spacing w:after="0" w:line="240" w:lineRule="auto"/>
        <w:contextualSpacing/>
        <w:jc w:val="both"/>
        <w:rPr>
          <w:rFonts w:ascii="Times New Roman" w:hAnsi="Times New Roman"/>
          <w:sz w:val="20"/>
          <w:szCs w:val="20"/>
        </w:rPr>
      </w:pPr>
      <w:r w:rsidRPr="006354D0">
        <w:rPr>
          <w:rFonts w:ascii="Times New Roman" w:hAnsi="Times New Roman"/>
          <w:iCs/>
          <w:sz w:val="20"/>
          <w:szCs w:val="20"/>
        </w:rPr>
        <w:t>обращать внимание</w:t>
      </w:r>
      <w:r w:rsidRPr="006354D0">
        <w:rPr>
          <w:rFonts w:ascii="Times New Roman" w:hAnsi="Times New Roman"/>
          <w:sz w:val="20"/>
          <w:szCs w:val="20"/>
          <w:lang w:val="en-US"/>
        </w:rPr>
        <w:t> </w:t>
      </w:r>
      <w:r w:rsidRPr="006354D0">
        <w:rPr>
          <w:rFonts w:ascii="Times New Roman" w:hAnsi="Times New Roman"/>
          <w:sz w:val="20"/>
          <w:szCs w:val="20"/>
        </w:rPr>
        <w:t>на особенности употребления слов;</w:t>
      </w:r>
    </w:p>
    <w:p w:rsidR="009927E7" w:rsidRPr="006354D0" w:rsidRDefault="009927E7" w:rsidP="009927E7">
      <w:pPr>
        <w:numPr>
          <w:ilvl w:val="0"/>
          <w:numId w:val="8"/>
        </w:numPr>
        <w:spacing w:after="0" w:line="240" w:lineRule="auto"/>
        <w:contextualSpacing/>
        <w:jc w:val="both"/>
        <w:rPr>
          <w:rFonts w:ascii="Times New Roman" w:hAnsi="Times New Roman"/>
          <w:sz w:val="20"/>
          <w:szCs w:val="20"/>
        </w:rPr>
      </w:pPr>
      <w:r w:rsidRPr="006354D0">
        <w:rPr>
          <w:rFonts w:ascii="Times New Roman" w:hAnsi="Times New Roman"/>
          <w:iCs/>
          <w:sz w:val="20"/>
          <w:szCs w:val="20"/>
        </w:rPr>
        <w:t>ставить вопросы</w:t>
      </w:r>
      <w:r w:rsidRPr="006354D0">
        <w:rPr>
          <w:rFonts w:ascii="Times New Roman" w:hAnsi="Times New Roman"/>
          <w:sz w:val="20"/>
          <w:szCs w:val="20"/>
          <w:lang w:val="en-US"/>
        </w:rPr>
        <w:t> </w:t>
      </w:r>
      <w:r w:rsidRPr="006354D0">
        <w:rPr>
          <w:rFonts w:ascii="Times New Roman" w:hAnsi="Times New Roman"/>
          <w:sz w:val="20"/>
          <w:szCs w:val="20"/>
        </w:rPr>
        <w:t>к словам в предложении; видеть слова, называющие, о ком или о чём говорится в предложении и что говорится;</w:t>
      </w:r>
    </w:p>
    <w:p w:rsidR="009927E7" w:rsidRPr="006354D0" w:rsidRDefault="009927E7" w:rsidP="009927E7">
      <w:pPr>
        <w:numPr>
          <w:ilvl w:val="0"/>
          <w:numId w:val="8"/>
        </w:numPr>
        <w:spacing w:after="0" w:line="240" w:lineRule="auto"/>
        <w:contextualSpacing/>
        <w:jc w:val="both"/>
        <w:rPr>
          <w:rFonts w:ascii="Times New Roman" w:hAnsi="Times New Roman"/>
          <w:sz w:val="20"/>
          <w:szCs w:val="20"/>
        </w:rPr>
      </w:pPr>
      <w:r w:rsidRPr="006354D0">
        <w:rPr>
          <w:rFonts w:ascii="Times New Roman" w:hAnsi="Times New Roman"/>
          <w:iCs/>
          <w:sz w:val="20"/>
          <w:szCs w:val="20"/>
        </w:rPr>
        <w:t>составлять</w:t>
      </w:r>
      <w:r w:rsidRPr="006354D0">
        <w:rPr>
          <w:rFonts w:ascii="Times New Roman" w:hAnsi="Times New Roman"/>
          <w:sz w:val="20"/>
          <w:szCs w:val="20"/>
          <w:lang w:val="en-US"/>
        </w:rPr>
        <w:t> </w:t>
      </w:r>
      <w:r w:rsidRPr="006354D0">
        <w:rPr>
          <w:rFonts w:ascii="Times New Roman" w:hAnsi="Times New Roman"/>
          <w:sz w:val="20"/>
          <w:szCs w:val="20"/>
        </w:rPr>
        <w:t>предложения из слов, предложения на заданную тему;</w:t>
      </w:r>
      <w:r w:rsidRPr="006354D0">
        <w:rPr>
          <w:rFonts w:ascii="Times New Roman" w:hAnsi="Times New Roman"/>
          <w:sz w:val="20"/>
          <w:szCs w:val="20"/>
          <w:lang w:val="en-US"/>
        </w:rPr>
        <w:t> </w:t>
      </w:r>
    </w:p>
    <w:p w:rsidR="009927E7" w:rsidRPr="00CF5930" w:rsidRDefault="009927E7" w:rsidP="009927E7">
      <w:pPr>
        <w:numPr>
          <w:ilvl w:val="0"/>
          <w:numId w:val="8"/>
        </w:numPr>
        <w:spacing w:after="0" w:line="240" w:lineRule="auto"/>
        <w:contextualSpacing/>
        <w:jc w:val="both"/>
        <w:rPr>
          <w:rFonts w:ascii="Times New Roman" w:hAnsi="Times New Roman"/>
          <w:sz w:val="20"/>
          <w:szCs w:val="20"/>
        </w:rPr>
      </w:pPr>
      <w:r w:rsidRPr="006354D0">
        <w:rPr>
          <w:rFonts w:ascii="Times New Roman" w:hAnsi="Times New Roman"/>
          <w:iCs/>
          <w:sz w:val="20"/>
          <w:szCs w:val="20"/>
        </w:rPr>
        <w:t>составлять</w:t>
      </w:r>
      <w:r w:rsidRPr="006354D0">
        <w:rPr>
          <w:rFonts w:ascii="Times New Roman" w:hAnsi="Times New Roman"/>
          <w:sz w:val="20"/>
          <w:szCs w:val="20"/>
          <w:lang w:val="en-US"/>
        </w:rPr>
        <w:t> </w:t>
      </w:r>
      <w:r w:rsidRPr="006354D0">
        <w:rPr>
          <w:rFonts w:ascii="Times New Roman" w:hAnsi="Times New Roman"/>
          <w:sz w:val="20"/>
          <w:szCs w:val="20"/>
        </w:rPr>
        <w:t xml:space="preserve">небольшой текст (4–5 предложений) по картинке или на заданную тему с помощью учителя и записывать его. </w:t>
      </w:r>
    </w:p>
    <w:p w:rsidR="009927E7" w:rsidRPr="006354D0" w:rsidRDefault="009927E7" w:rsidP="009927E7">
      <w:pPr>
        <w:spacing w:after="0" w:line="240" w:lineRule="auto"/>
        <w:rPr>
          <w:rFonts w:ascii="Times New Roman" w:eastAsia="Times New Roman" w:hAnsi="Times New Roman"/>
          <w:sz w:val="20"/>
          <w:szCs w:val="20"/>
          <w:lang w:eastAsia="ru-RU"/>
        </w:rPr>
        <w:sectPr w:rsidR="009927E7" w:rsidRPr="006354D0" w:rsidSect="009927E7">
          <w:footerReference w:type="default" r:id="rId8"/>
          <w:pgSz w:w="11900" w:h="16838"/>
          <w:pgMar w:top="426" w:right="706" w:bottom="387" w:left="1440" w:header="0" w:footer="0" w:gutter="0"/>
          <w:pgNumType w:start="2"/>
          <w:cols w:space="720" w:equalWidth="0">
            <w:col w:w="9760"/>
          </w:cols>
        </w:sectPr>
      </w:pPr>
    </w:p>
    <w:p w:rsidR="009927E7" w:rsidRPr="006354D0" w:rsidRDefault="009927E7" w:rsidP="009927E7">
      <w:pPr>
        <w:pStyle w:val="a3"/>
        <w:jc w:val="center"/>
        <w:rPr>
          <w:rFonts w:ascii="Times New Roman" w:hAnsi="Times New Roman"/>
          <w:b/>
          <w:sz w:val="20"/>
          <w:szCs w:val="20"/>
        </w:rPr>
      </w:pPr>
      <w:r>
        <w:rPr>
          <w:rFonts w:ascii="Times New Roman" w:hAnsi="Times New Roman"/>
          <w:b/>
          <w:sz w:val="20"/>
          <w:szCs w:val="20"/>
        </w:rPr>
        <w:lastRenderedPageBreak/>
        <w:t>ТЕМАТИЧЕСКОЕ ПЛАНИРОВАНИЕ</w:t>
      </w:r>
    </w:p>
    <w:p w:rsidR="009927E7" w:rsidRPr="006354D0" w:rsidRDefault="009927E7" w:rsidP="009927E7">
      <w:pPr>
        <w:spacing w:after="0" w:line="240" w:lineRule="auto"/>
        <w:jc w:val="center"/>
        <w:rPr>
          <w:rFonts w:ascii="Times New Roman" w:hAnsi="Times New Roman"/>
          <w:b/>
          <w:sz w:val="20"/>
          <w:szCs w:val="20"/>
        </w:rPr>
      </w:pPr>
      <w:r w:rsidRPr="006354D0">
        <w:rPr>
          <w:rFonts w:ascii="Times New Roman" w:hAnsi="Times New Roman"/>
          <w:b/>
          <w:sz w:val="20"/>
          <w:szCs w:val="20"/>
        </w:rPr>
        <w:t xml:space="preserve">2 класс </w:t>
      </w:r>
    </w:p>
    <w:p w:rsidR="009927E7" w:rsidRPr="006354D0" w:rsidRDefault="009927E7" w:rsidP="009927E7">
      <w:pPr>
        <w:spacing w:after="0" w:line="240" w:lineRule="auto"/>
        <w:jc w:val="center"/>
        <w:rPr>
          <w:rFonts w:ascii="Times New Roman" w:hAnsi="Times New Roman"/>
          <w:b/>
          <w:sz w:val="20"/>
          <w:szCs w:val="20"/>
        </w:rPr>
      </w:pP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6492"/>
        <w:gridCol w:w="1417"/>
      </w:tblGrid>
      <w:tr w:rsidR="009927E7" w:rsidRPr="006354D0" w:rsidTr="00F038CB">
        <w:tc>
          <w:tcPr>
            <w:tcW w:w="1843" w:type="dxa"/>
            <w:shd w:val="clear" w:color="auto" w:fill="auto"/>
          </w:tcPr>
          <w:p w:rsidR="009927E7" w:rsidRPr="006354D0" w:rsidRDefault="009927E7" w:rsidP="00F038CB">
            <w:pPr>
              <w:spacing w:after="0" w:line="240" w:lineRule="auto"/>
              <w:rPr>
                <w:rFonts w:ascii="Times New Roman" w:hAnsi="Times New Roman"/>
                <w:b/>
                <w:sz w:val="20"/>
                <w:szCs w:val="20"/>
              </w:rPr>
            </w:pPr>
            <w:r w:rsidRPr="006354D0">
              <w:rPr>
                <w:rFonts w:ascii="Times New Roman" w:hAnsi="Times New Roman"/>
                <w:b/>
                <w:sz w:val="20"/>
                <w:szCs w:val="20"/>
              </w:rPr>
              <w:t>Название раздела</w:t>
            </w:r>
          </w:p>
        </w:tc>
        <w:tc>
          <w:tcPr>
            <w:tcW w:w="6492" w:type="dxa"/>
            <w:shd w:val="clear" w:color="auto" w:fill="auto"/>
          </w:tcPr>
          <w:p w:rsidR="009927E7" w:rsidRPr="006354D0" w:rsidRDefault="009927E7" w:rsidP="00F038CB">
            <w:pPr>
              <w:spacing w:after="0" w:line="240" w:lineRule="auto"/>
              <w:jc w:val="center"/>
              <w:rPr>
                <w:rFonts w:ascii="Times New Roman" w:eastAsia="Times New Roman" w:hAnsi="Times New Roman"/>
                <w:b/>
                <w:sz w:val="20"/>
                <w:szCs w:val="20"/>
                <w:lang w:val="en-US" w:eastAsia="ru-RU"/>
              </w:rPr>
            </w:pPr>
            <w:r w:rsidRPr="006354D0">
              <w:rPr>
                <w:rFonts w:ascii="Times New Roman" w:eastAsia="Times New Roman" w:hAnsi="Times New Roman"/>
                <w:b/>
                <w:sz w:val="20"/>
                <w:szCs w:val="20"/>
                <w:lang w:val="en-US" w:eastAsia="ru-RU"/>
              </w:rPr>
              <w:t>Основные виды учебной деятельности</w:t>
            </w:r>
          </w:p>
          <w:p w:rsidR="009927E7" w:rsidRPr="006354D0" w:rsidRDefault="009927E7" w:rsidP="00F038CB">
            <w:pPr>
              <w:spacing w:after="0" w:line="240" w:lineRule="auto"/>
              <w:rPr>
                <w:rFonts w:ascii="Times New Roman" w:hAnsi="Times New Roman"/>
                <w:b/>
                <w:sz w:val="20"/>
                <w:szCs w:val="20"/>
              </w:rPr>
            </w:pPr>
            <w:r w:rsidRPr="006354D0">
              <w:rPr>
                <w:rFonts w:ascii="Times New Roman" w:eastAsia="Times New Roman" w:hAnsi="Times New Roman"/>
                <w:b/>
                <w:sz w:val="20"/>
                <w:szCs w:val="20"/>
                <w:lang w:val="en-US" w:eastAsia="ru-RU"/>
              </w:rPr>
              <w:tab/>
            </w:r>
          </w:p>
        </w:tc>
        <w:tc>
          <w:tcPr>
            <w:tcW w:w="1417" w:type="dxa"/>
            <w:shd w:val="clear" w:color="auto" w:fill="auto"/>
          </w:tcPr>
          <w:p w:rsidR="009927E7" w:rsidRPr="006354D0" w:rsidRDefault="009927E7" w:rsidP="00F038CB">
            <w:pPr>
              <w:spacing w:after="0" w:line="240" w:lineRule="auto"/>
              <w:rPr>
                <w:rFonts w:ascii="Times New Roman" w:hAnsi="Times New Roman"/>
                <w:b/>
                <w:sz w:val="20"/>
                <w:szCs w:val="20"/>
              </w:rPr>
            </w:pPr>
            <w:r w:rsidRPr="006354D0">
              <w:rPr>
                <w:rFonts w:ascii="Times New Roman" w:hAnsi="Times New Roman"/>
                <w:b/>
                <w:sz w:val="20"/>
                <w:szCs w:val="20"/>
              </w:rPr>
              <w:t>Количество часов</w:t>
            </w:r>
          </w:p>
        </w:tc>
      </w:tr>
      <w:tr w:rsidR="009927E7" w:rsidRPr="006354D0" w:rsidTr="00F038CB">
        <w:tc>
          <w:tcPr>
            <w:tcW w:w="1843" w:type="dxa"/>
            <w:shd w:val="clear" w:color="auto" w:fill="auto"/>
          </w:tcPr>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Виды речевой</w:t>
            </w:r>
          </w:p>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и читательской</w:t>
            </w:r>
          </w:p>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деятельности</w:t>
            </w:r>
          </w:p>
          <w:p w:rsidR="009927E7" w:rsidRPr="00FC3824" w:rsidRDefault="009927E7" w:rsidP="00F038CB">
            <w:pPr>
              <w:spacing w:after="0" w:line="240" w:lineRule="auto"/>
              <w:rPr>
                <w:rFonts w:ascii="Times New Roman" w:hAnsi="Times New Roman"/>
                <w:b/>
                <w:sz w:val="20"/>
                <w:szCs w:val="20"/>
              </w:rPr>
            </w:pPr>
          </w:p>
          <w:p w:rsidR="009927E7" w:rsidRPr="00FC3824" w:rsidRDefault="009927E7" w:rsidP="00F038CB">
            <w:pPr>
              <w:spacing w:after="0" w:line="240" w:lineRule="auto"/>
              <w:rPr>
                <w:rFonts w:ascii="Times New Roman" w:hAnsi="Times New Roman"/>
                <w:b/>
                <w:sz w:val="20"/>
                <w:szCs w:val="20"/>
              </w:rPr>
            </w:pPr>
          </w:p>
          <w:p w:rsidR="009927E7" w:rsidRPr="00FC3824" w:rsidRDefault="009927E7" w:rsidP="00F038CB">
            <w:pPr>
              <w:spacing w:after="0" w:line="240" w:lineRule="auto"/>
              <w:rPr>
                <w:rFonts w:ascii="Times New Roman" w:hAnsi="Times New Roman"/>
                <w:b/>
                <w:sz w:val="20"/>
                <w:szCs w:val="20"/>
              </w:rPr>
            </w:pPr>
          </w:p>
          <w:p w:rsidR="009927E7" w:rsidRPr="00FC3824" w:rsidRDefault="009927E7" w:rsidP="00F038CB">
            <w:pPr>
              <w:shd w:val="clear" w:color="auto" w:fill="FFFFFF"/>
              <w:autoSpaceDE w:val="0"/>
              <w:spacing w:after="0" w:line="240" w:lineRule="auto"/>
              <w:ind w:firstLine="540"/>
              <w:jc w:val="both"/>
              <w:rPr>
                <w:rFonts w:ascii="Times New Roman" w:hAnsi="Times New Roman"/>
                <w:b/>
                <w:sz w:val="20"/>
                <w:szCs w:val="20"/>
              </w:rPr>
            </w:pPr>
          </w:p>
        </w:tc>
        <w:tc>
          <w:tcPr>
            <w:tcW w:w="6492" w:type="dxa"/>
            <w:shd w:val="clear" w:color="auto" w:fill="auto"/>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Читать самостоятельно, осознанно, замедлять и</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увеличивать темп чтения правильно целыми словами учебный материал. Выбирать вопросы на которые предстоит ответить при чтении  раздела. Определять конкретный смысл понятий: сказка, сказочный персонаж, вымысел, былина. Делить текст на части. Объяснять, что в сказке, былине вымысел, а что, правда, сравнивать героев, находить сравнения, распределять роли,</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читать по ролям. Составлять план, определять главную</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мысль, соотносить пословицу и содержание сказки.</w:t>
            </w:r>
          </w:p>
        </w:tc>
        <w:tc>
          <w:tcPr>
            <w:tcW w:w="1417" w:type="dxa"/>
            <w:shd w:val="clear" w:color="auto" w:fill="auto"/>
          </w:tcPr>
          <w:p w:rsidR="009927E7" w:rsidRPr="00FC3824" w:rsidRDefault="009927E7" w:rsidP="00F038CB">
            <w:pPr>
              <w:spacing w:after="0" w:line="240" w:lineRule="auto"/>
              <w:jc w:val="center"/>
              <w:rPr>
                <w:rFonts w:ascii="Times New Roman" w:hAnsi="Times New Roman"/>
                <w:b/>
                <w:sz w:val="20"/>
                <w:szCs w:val="20"/>
              </w:rPr>
            </w:pPr>
            <w:r w:rsidRPr="00FC3824">
              <w:rPr>
                <w:rFonts w:ascii="Times New Roman" w:hAnsi="Times New Roman"/>
                <w:b/>
                <w:sz w:val="20"/>
                <w:szCs w:val="20"/>
              </w:rPr>
              <w:t>12 ч</w:t>
            </w:r>
          </w:p>
        </w:tc>
      </w:tr>
      <w:tr w:rsidR="009927E7" w:rsidRPr="006354D0" w:rsidTr="00F038CB">
        <w:tc>
          <w:tcPr>
            <w:tcW w:w="1843" w:type="dxa"/>
            <w:shd w:val="clear" w:color="auto" w:fill="auto"/>
          </w:tcPr>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Круг детского</w:t>
            </w:r>
          </w:p>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чтения</w:t>
            </w:r>
          </w:p>
        </w:tc>
        <w:tc>
          <w:tcPr>
            <w:tcW w:w="6492" w:type="dxa"/>
            <w:shd w:val="clear" w:color="auto" w:fill="auto"/>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Определять героев произведения. Характеризовать героя произведения по его речи и поступкам. Находить главную</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мысль произведения, соотносить содержание. Читать самостоятельно, осознанно, замедлять и увеличивать темп чтения правильно целыми словами учебный материал. Выбирать</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вопросы, на которые предстоит ответить при чтении. Определять конкретный смысл понятий: литературная сказка.</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Читать самостоятельно, осознанно, замедлять и увеличивать темп чтения правильно целыми словами учебный материал, выразительно читать стихотворения. Предполагать на основе названия раздела, какие произведения там представлены.</w:t>
            </w:r>
          </w:p>
        </w:tc>
        <w:tc>
          <w:tcPr>
            <w:tcW w:w="1417" w:type="dxa"/>
            <w:shd w:val="clear" w:color="auto" w:fill="auto"/>
          </w:tcPr>
          <w:p w:rsidR="009927E7" w:rsidRPr="00FC3824" w:rsidRDefault="009927E7" w:rsidP="00F038CB">
            <w:pPr>
              <w:spacing w:after="0" w:line="240" w:lineRule="auto"/>
              <w:jc w:val="center"/>
              <w:rPr>
                <w:rFonts w:ascii="Times New Roman" w:hAnsi="Times New Roman"/>
                <w:b/>
                <w:sz w:val="20"/>
                <w:szCs w:val="20"/>
              </w:rPr>
            </w:pPr>
            <w:r w:rsidRPr="00FC3824">
              <w:rPr>
                <w:rFonts w:ascii="Times New Roman" w:hAnsi="Times New Roman"/>
                <w:b/>
                <w:sz w:val="20"/>
                <w:szCs w:val="20"/>
              </w:rPr>
              <w:t>6</w:t>
            </w:r>
            <w:r>
              <w:rPr>
                <w:rFonts w:ascii="Times New Roman" w:hAnsi="Times New Roman"/>
                <w:b/>
                <w:sz w:val="20"/>
                <w:szCs w:val="20"/>
              </w:rPr>
              <w:t xml:space="preserve"> ч</w:t>
            </w:r>
          </w:p>
        </w:tc>
      </w:tr>
      <w:tr w:rsidR="009927E7" w:rsidRPr="006354D0" w:rsidTr="00F038CB">
        <w:tc>
          <w:tcPr>
            <w:tcW w:w="1843" w:type="dxa"/>
            <w:shd w:val="clear" w:color="auto" w:fill="auto"/>
          </w:tcPr>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Литературо-</w:t>
            </w:r>
          </w:p>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ведческая</w:t>
            </w:r>
          </w:p>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пропедевтика</w:t>
            </w:r>
          </w:p>
        </w:tc>
        <w:tc>
          <w:tcPr>
            <w:tcW w:w="6492" w:type="dxa"/>
            <w:shd w:val="clear" w:color="auto" w:fill="auto"/>
          </w:tcPr>
          <w:p w:rsidR="009927E7" w:rsidRPr="006354D0" w:rsidRDefault="009927E7" w:rsidP="00F038CB">
            <w:pPr>
              <w:spacing w:after="0" w:line="240" w:lineRule="auto"/>
              <w:rPr>
                <w:rFonts w:ascii="Times New Roman" w:hAnsi="Times New Roman"/>
                <w:sz w:val="20"/>
                <w:szCs w:val="20"/>
              </w:rPr>
            </w:pPr>
            <w:r w:rsidRPr="006354D0">
              <w:rPr>
                <w:rFonts w:ascii="Times New Roman" w:hAnsi="Times New Roman"/>
                <w:sz w:val="20"/>
                <w:szCs w:val="20"/>
              </w:rPr>
              <w:t>Определять конкретный смысл понятий: небылица,</w:t>
            </w:r>
          </w:p>
          <w:p w:rsidR="009927E7" w:rsidRPr="006354D0" w:rsidRDefault="009927E7" w:rsidP="00F038CB">
            <w:pPr>
              <w:spacing w:after="0" w:line="240" w:lineRule="auto"/>
              <w:rPr>
                <w:rFonts w:ascii="Times New Roman" w:hAnsi="Times New Roman"/>
                <w:sz w:val="20"/>
                <w:szCs w:val="20"/>
              </w:rPr>
            </w:pPr>
            <w:r w:rsidRPr="006354D0">
              <w:rPr>
                <w:rFonts w:ascii="Times New Roman" w:hAnsi="Times New Roman"/>
                <w:sz w:val="20"/>
                <w:szCs w:val="20"/>
              </w:rPr>
              <w:t>песенки, докучные сказки.  Работать в группе,</w:t>
            </w:r>
          </w:p>
          <w:p w:rsidR="009927E7" w:rsidRPr="006354D0" w:rsidRDefault="009927E7" w:rsidP="00F038CB">
            <w:pPr>
              <w:spacing w:after="0" w:line="240" w:lineRule="auto"/>
              <w:rPr>
                <w:rFonts w:ascii="Times New Roman" w:hAnsi="Times New Roman"/>
                <w:sz w:val="20"/>
                <w:szCs w:val="20"/>
              </w:rPr>
            </w:pPr>
            <w:r w:rsidRPr="006354D0">
              <w:rPr>
                <w:rFonts w:ascii="Times New Roman" w:hAnsi="Times New Roman"/>
                <w:sz w:val="20"/>
                <w:szCs w:val="20"/>
              </w:rPr>
              <w:t>готовить сообщение, Сочинять свои стихи (небылицы).</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Выразительно читать, отражая авторскую позицию, обсуждать</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поступки героев, придумывать продолжение историй.</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Определять общую тему произведений. Определять героев</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 xml:space="preserve">произведения. Характеризовать героя произведения по его речи и поступкам. Находить главную  мысль произведения, соотносить содержание произведения с пословицей. </w:t>
            </w:r>
          </w:p>
        </w:tc>
        <w:tc>
          <w:tcPr>
            <w:tcW w:w="1417" w:type="dxa"/>
            <w:shd w:val="clear" w:color="auto" w:fill="auto"/>
          </w:tcPr>
          <w:p w:rsidR="009927E7" w:rsidRPr="00FC3824" w:rsidRDefault="009927E7" w:rsidP="00F038CB">
            <w:pPr>
              <w:spacing w:after="0" w:line="240" w:lineRule="auto"/>
              <w:jc w:val="center"/>
              <w:rPr>
                <w:rFonts w:ascii="Times New Roman" w:hAnsi="Times New Roman"/>
                <w:b/>
                <w:sz w:val="20"/>
                <w:szCs w:val="20"/>
              </w:rPr>
            </w:pPr>
            <w:r w:rsidRPr="00FC3824">
              <w:rPr>
                <w:rFonts w:ascii="Times New Roman" w:hAnsi="Times New Roman"/>
                <w:b/>
                <w:sz w:val="20"/>
                <w:szCs w:val="20"/>
              </w:rPr>
              <w:t>8</w:t>
            </w:r>
            <w:r>
              <w:rPr>
                <w:rFonts w:ascii="Times New Roman" w:hAnsi="Times New Roman"/>
                <w:b/>
                <w:sz w:val="20"/>
                <w:szCs w:val="20"/>
              </w:rPr>
              <w:t xml:space="preserve"> ч</w:t>
            </w:r>
          </w:p>
        </w:tc>
      </w:tr>
      <w:tr w:rsidR="009927E7" w:rsidRPr="006354D0" w:rsidTr="00F038CB">
        <w:tc>
          <w:tcPr>
            <w:tcW w:w="1843" w:type="dxa"/>
            <w:shd w:val="clear" w:color="auto" w:fill="auto"/>
          </w:tcPr>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Творческая</w:t>
            </w:r>
          </w:p>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деятельность</w:t>
            </w:r>
          </w:p>
        </w:tc>
        <w:tc>
          <w:tcPr>
            <w:tcW w:w="6492" w:type="dxa"/>
            <w:shd w:val="clear" w:color="auto" w:fill="auto"/>
          </w:tcPr>
          <w:p w:rsidR="009927E7" w:rsidRPr="006354D0" w:rsidRDefault="009927E7" w:rsidP="00F038CB">
            <w:pPr>
              <w:spacing w:after="0" w:line="240" w:lineRule="auto"/>
              <w:rPr>
                <w:rFonts w:ascii="Times New Roman" w:hAnsi="Times New Roman"/>
                <w:sz w:val="20"/>
                <w:szCs w:val="20"/>
              </w:rPr>
            </w:pPr>
            <w:r w:rsidRPr="006354D0">
              <w:rPr>
                <w:rFonts w:ascii="Times New Roman" w:hAnsi="Times New Roman"/>
                <w:sz w:val="20"/>
                <w:szCs w:val="20"/>
              </w:rPr>
              <w:t>Читать самостоятельно, осознанно, выразительно</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hAnsi="Times New Roman"/>
                <w:sz w:val="20"/>
                <w:szCs w:val="20"/>
              </w:rPr>
              <w:t>басню. Обсудить с другом основные нравственные понятия: терпение, уважение доброжелательность. Восстанавливать  порядок событий по рисункам. Инсценировать.</w:t>
            </w:r>
            <w:r w:rsidRPr="006354D0">
              <w:rPr>
                <w:rFonts w:ascii="Times New Roman" w:eastAsia="Times New Roman" w:hAnsi="Times New Roman"/>
                <w:sz w:val="20"/>
                <w:szCs w:val="20"/>
                <w:lang w:eastAsia="ru-RU"/>
              </w:rPr>
              <w:t xml:space="preserve"> </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Находить средства художественной выразительности.</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Распределять роли. Инсценировать произведение. Создавать</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 xml:space="preserve">произведение по серии рисунков. </w:t>
            </w:r>
          </w:p>
        </w:tc>
        <w:tc>
          <w:tcPr>
            <w:tcW w:w="1417" w:type="dxa"/>
            <w:shd w:val="clear" w:color="auto" w:fill="auto"/>
          </w:tcPr>
          <w:p w:rsidR="009927E7" w:rsidRPr="00FC3824" w:rsidRDefault="009927E7" w:rsidP="00F038CB">
            <w:pPr>
              <w:spacing w:after="0" w:line="240" w:lineRule="auto"/>
              <w:jc w:val="center"/>
              <w:rPr>
                <w:rFonts w:ascii="Times New Roman" w:hAnsi="Times New Roman"/>
                <w:b/>
                <w:sz w:val="20"/>
                <w:szCs w:val="20"/>
              </w:rPr>
            </w:pPr>
            <w:r w:rsidRPr="00FC3824">
              <w:rPr>
                <w:rFonts w:ascii="Times New Roman" w:hAnsi="Times New Roman"/>
                <w:b/>
                <w:sz w:val="20"/>
                <w:szCs w:val="20"/>
              </w:rPr>
              <w:t>8</w:t>
            </w:r>
            <w:r>
              <w:rPr>
                <w:rFonts w:ascii="Times New Roman" w:hAnsi="Times New Roman"/>
                <w:b/>
                <w:sz w:val="20"/>
                <w:szCs w:val="20"/>
              </w:rPr>
              <w:t xml:space="preserve"> ч</w:t>
            </w:r>
          </w:p>
        </w:tc>
      </w:tr>
      <w:tr w:rsidR="009927E7" w:rsidRPr="006354D0" w:rsidTr="00F038CB">
        <w:tc>
          <w:tcPr>
            <w:tcW w:w="1843" w:type="dxa"/>
            <w:shd w:val="clear" w:color="auto" w:fill="auto"/>
          </w:tcPr>
          <w:p w:rsidR="009927E7" w:rsidRPr="00FC3824" w:rsidRDefault="009927E7" w:rsidP="00F038CB">
            <w:pPr>
              <w:spacing w:after="0" w:line="240" w:lineRule="auto"/>
              <w:rPr>
                <w:rFonts w:ascii="Times New Roman" w:hAnsi="Times New Roman"/>
                <w:b/>
                <w:sz w:val="20"/>
                <w:szCs w:val="20"/>
              </w:rPr>
            </w:pPr>
            <w:r w:rsidRPr="00FC3824">
              <w:rPr>
                <w:rFonts w:ascii="Times New Roman" w:hAnsi="Times New Roman"/>
                <w:b/>
                <w:sz w:val="20"/>
                <w:szCs w:val="20"/>
              </w:rPr>
              <w:t>Итого</w:t>
            </w:r>
          </w:p>
        </w:tc>
        <w:tc>
          <w:tcPr>
            <w:tcW w:w="6492" w:type="dxa"/>
            <w:shd w:val="clear" w:color="auto" w:fill="auto"/>
          </w:tcPr>
          <w:p w:rsidR="009927E7" w:rsidRPr="006354D0" w:rsidRDefault="009927E7" w:rsidP="00F038CB">
            <w:pPr>
              <w:spacing w:after="0" w:line="240" w:lineRule="auto"/>
              <w:rPr>
                <w:rFonts w:ascii="Times New Roman" w:hAnsi="Times New Roman"/>
                <w:sz w:val="20"/>
                <w:szCs w:val="20"/>
              </w:rPr>
            </w:pPr>
          </w:p>
        </w:tc>
        <w:tc>
          <w:tcPr>
            <w:tcW w:w="1417" w:type="dxa"/>
            <w:shd w:val="clear" w:color="auto" w:fill="auto"/>
          </w:tcPr>
          <w:p w:rsidR="009927E7" w:rsidRPr="00FC3824" w:rsidRDefault="009927E7" w:rsidP="00F038CB">
            <w:pPr>
              <w:spacing w:after="0" w:line="240" w:lineRule="auto"/>
              <w:jc w:val="center"/>
              <w:rPr>
                <w:rFonts w:ascii="Times New Roman" w:hAnsi="Times New Roman"/>
                <w:b/>
                <w:sz w:val="20"/>
                <w:szCs w:val="20"/>
              </w:rPr>
            </w:pPr>
            <w:r w:rsidRPr="00FC3824">
              <w:rPr>
                <w:rFonts w:ascii="Times New Roman" w:hAnsi="Times New Roman"/>
                <w:b/>
                <w:sz w:val="20"/>
                <w:szCs w:val="20"/>
              </w:rPr>
              <w:t>34</w:t>
            </w:r>
            <w:r>
              <w:rPr>
                <w:rFonts w:ascii="Times New Roman" w:hAnsi="Times New Roman"/>
                <w:b/>
                <w:sz w:val="20"/>
                <w:szCs w:val="20"/>
              </w:rPr>
              <w:t xml:space="preserve"> ч</w:t>
            </w:r>
          </w:p>
        </w:tc>
      </w:tr>
    </w:tbl>
    <w:p w:rsidR="009927E7" w:rsidRPr="006354D0" w:rsidRDefault="009927E7" w:rsidP="009927E7">
      <w:pPr>
        <w:spacing w:after="0" w:line="240" w:lineRule="auto"/>
        <w:rPr>
          <w:rFonts w:ascii="Times New Roman" w:eastAsia="Times New Roman" w:hAnsi="Times New Roman"/>
          <w:sz w:val="20"/>
          <w:szCs w:val="20"/>
          <w:lang w:eastAsia="ru-RU"/>
        </w:rPr>
      </w:pPr>
    </w:p>
    <w:p w:rsidR="009927E7" w:rsidRPr="006354D0" w:rsidRDefault="009927E7" w:rsidP="009927E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КАЛЕНДАРНО- ТЕМАТИЧЕСКОЕ ПЛАНИРОВАНИЕ</w:t>
      </w:r>
    </w:p>
    <w:p w:rsidR="009927E7" w:rsidRPr="006354D0" w:rsidRDefault="009927E7" w:rsidP="009927E7">
      <w:pPr>
        <w:spacing w:after="0" w:line="240" w:lineRule="auto"/>
        <w:jc w:val="center"/>
        <w:rPr>
          <w:rFonts w:ascii="Times New Roman" w:eastAsia="Times New Roman" w:hAnsi="Times New Roman"/>
          <w:b/>
          <w:sz w:val="20"/>
          <w:szCs w:val="20"/>
          <w:lang w:eastAsia="ru-RU"/>
        </w:rPr>
      </w:pPr>
      <w:r w:rsidRPr="006354D0">
        <w:rPr>
          <w:rFonts w:ascii="Times New Roman" w:eastAsia="Times New Roman" w:hAnsi="Times New Roman"/>
          <w:b/>
          <w:sz w:val="20"/>
          <w:szCs w:val="20"/>
          <w:lang w:eastAsia="ru-RU"/>
        </w:rPr>
        <w:t>2 класс</w:t>
      </w:r>
    </w:p>
    <w:p w:rsidR="009927E7" w:rsidRPr="006354D0" w:rsidRDefault="009927E7" w:rsidP="009927E7">
      <w:pPr>
        <w:spacing w:after="0" w:line="240" w:lineRule="auto"/>
        <w:rPr>
          <w:rFonts w:ascii="Times New Roman" w:eastAsia="Times New Roman" w:hAnsi="Times New Roman"/>
          <w:sz w:val="20"/>
          <w:szCs w:val="20"/>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6662"/>
        <w:gridCol w:w="567"/>
        <w:gridCol w:w="992"/>
        <w:gridCol w:w="851"/>
      </w:tblGrid>
      <w:tr w:rsidR="009927E7" w:rsidRPr="006354D0" w:rsidTr="00F33E32">
        <w:trPr>
          <w:trHeight w:val="144"/>
        </w:trPr>
        <w:tc>
          <w:tcPr>
            <w:tcW w:w="534" w:type="dxa"/>
            <w:vMerge w:val="restart"/>
          </w:tcPr>
          <w:p w:rsidR="009927E7" w:rsidRPr="006354D0" w:rsidRDefault="009927E7" w:rsidP="00F038CB">
            <w:pPr>
              <w:spacing w:after="0" w:line="240" w:lineRule="auto"/>
              <w:jc w:val="center"/>
              <w:rPr>
                <w:rFonts w:ascii="Times New Roman" w:eastAsia="Times New Roman" w:hAnsi="Times New Roman"/>
                <w:b/>
                <w:sz w:val="20"/>
                <w:szCs w:val="20"/>
                <w:lang w:eastAsia="ru-RU"/>
              </w:rPr>
            </w:pPr>
            <w:r w:rsidRPr="006354D0">
              <w:rPr>
                <w:rFonts w:ascii="Times New Roman" w:eastAsia="Times New Roman" w:hAnsi="Times New Roman"/>
                <w:b/>
                <w:sz w:val="20"/>
                <w:szCs w:val="20"/>
                <w:lang w:eastAsia="ru-RU"/>
              </w:rPr>
              <w:t>№</w:t>
            </w:r>
          </w:p>
          <w:p w:rsidR="009927E7" w:rsidRPr="006354D0" w:rsidRDefault="009927E7" w:rsidP="00F038CB">
            <w:pPr>
              <w:spacing w:after="0" w:line="240" w:lineRule="auto"/>
              <w:jc w:val="center"/>
              <w:rPr>
                <w:rFonts w:ascii="Times New Roman" w:eastAsia="Times New Roman" w:hAnsi="Times New Roman"/>
                <w:b/>
                <w:sz w:val="20"/>
                <w:szCs w:val="20"/>
                <w:lang w:eastAsia="ru-RU"/>
              </w:rPr>
            </w:pPr>
            <w:r w:rsidRPr="006354D0">
              <w:rPr>
                <w:rFonts w:ascii="Times New Roman" w:eastAsia="Times New Roman" w:hAnsi="Times New Roman"/>
                <w:b/>
                <w:sz w:val="20"/>
                <w:szCs w:val="20"/>
                <w:lang w:eastAsia="ru-RU"/>
              </w:rPr>
              <w:t>урока</w:t>
            </w:r>
          </w:p>
        </w:tc>
        <w:tc>
          <w:tcPr>
            <w:tcW w:w="6662" w:type="dxa"/>
            <w:vMerge w:val="restart"/>
          </w:tcPr>
          <w:p w:rsidR="009927E7" w:rsidRPr="006354D0" w:rsidRDefault="009927E7" w:rsidP="00F038CB">
            <w:pPr>
              <w:spacing w:after="0" w:line="240" w:lineRule="auto"/>
              <w:jc w:val="center"/>
              <w:rPr>
                <w:rFonts w:ascii="Times New Roman" w:eastAsia="Times New Roman" w:hAnsi="Times New Roman"/>
                <w:b/>
                <w:sz w:val="20"/>
                <w:szCs w:val="20"/>
                <w:lang w:eastAsia="ru-RU"/>
              </w:rPr>
            </w:pPr>
            <w:r w:rsidRPr="006354D0">
              <w:rPr>
                <w:rFonts w:ascii="Times New Roman" w:eastAsia="Times New Roman" w:hAnsi="Times New Roman"/>
                <w:b/>
                <w:sz w:val="20"/>
                <w:szCs w:val="20"/>
                <w:lang w:eastAsia="ru-RU"/>
              </w:rPr>
              <w:t>Изучаемый раздел, тема урока</w:t>
            </w:r>
          </w:p>
        </w:tc>
        <w:tc>
          <w:tcPr>
            <w:tcW w:w="567" w:type="dxa"/>
            <w:vMerge w:val="restart"/>
          </w:tcPr>
          <w:p w:rsidR="009927E7" w:rsidRPr="006354D0" w:rsidRDefault="009927E7" w:rsidP="00F038CB">
            <w:pPr>
              <w:spacing w:after="0" w:line="240" w:lineRule="auto"/>
              <w:jc w:val="center"/>
              <w:rPr>
                <w:rFonts w:ascii="Times New Roman" w:eastAsia="Times New Roman" w:hAnsi="Times New Roman"/>
                <w:b/>
                <w:sz w:val="20"/>
                <w:szCs w:val="20"/>
                <w:lang w:eastAsia="ru-RU"/>
              </w:rPr>
            </w:pPr>
            <w:r w:rsidRPr="006354D0">
              <w:rPr>
                <w:rFonts w:ascii="Times New Roman" w:eastAsia="Times New Roman" w:hAnsi="Times New Roman"/>
                <w:b/>
                <w:sz w:val="20"/>
                <w:szCs w:val="20"/>
                <w:lang w:eastAsia="ru-RU"/>
              </w:rPr>
              <w:t>Кол-во</w:t>
            </w:r>
          </w:p>
          <w:p w:rsidR="009927E7" w:rsidRPr="006354D0" w:rsidRDefault="009927E7" w:rsidP="00F038CB">
            <w:pPr>
              <w:spacing w:after="0" w:line="240" w:lineRule="auto"/>
              <w:jc w:val="center"/>
              <w:rPr>
                <w:rFonts w:ascii="Times New Roman" w:eastAsia="Times New Roman" w:hAnsi="Times New Roman"/>
                <w:b/>
                <w:sz w:val="20"/>
                <w:szCs w:val="20"/>
                <w:lang w:val="en-US" w:eastAsia="ru-RU"/>
              </w:rPr>
            </w:pPr>
            <w:r w:rsidRPr="006354D0">
              <w:rPr>
                <w:rFonts w:ascii="Times New Roman" w:eastAsia="Times New Roman" w:hAnsi="Times New Roman"/>
                <w:b/>
                <w:sz w:val="20"/>
                <w:szCs w:val="20"/>
                <w:lang w:eastAsia="ru-RU"/>
              </w:rPr>
              <w:t>часо</w:t>
            </w:r>
            <w:r w:rsidRPr="006354D0">
              <w:rPr>
                <w:rFonts w:ascii="Times New Roman" w:eastAsia="Times New Roman" w:hAnsi="Times New Roman"/>
                <w:b/>
                <w:sz w:val="20"/>
                <w:szCs w:val="20"/>
                <w:lang w:val="en-US" w:eastAsia="ru-RU"/>
              </w:rPr>
              <w:t>в</w:t>
            </w:r>
          </w:p>
        </w:tc>
        <w:tc>
          <w:tcPr>
            <w:tcW w:w="1843" w:type="dxa"/>
            <w:gridSpan w:val="2"/>
          </w:tcPr>
          <w:p w:rsidR="009927E7" w:rsidRPr="006354D0" w:rsidRDefault="009927E7" w:rsidP="00F038CB">
            <w:pPr>
              <w:spacing w:after="0" w:line="240" w:lineRule="auto"/>
              <w:jc w:val="center"/>
              <w:rPr>
                <w:rFonts w:ascii="Times New Roman" w:eastAsia="Times New Roman" w:hAnsi="Times New Roman"/>
                <w:b/>
                <w:sz w:val="20"/>
                <w:szCs w:val="20"/>
                <w:lang w:val="en-US" w:eastAsia="ru-RU"/>
              </w:rPr>
            </w:pPr>
            <w:r w:rsidRPr="006354D0">
              <w:rPr>
                <w:rFonts w:ascii="Times New Roman" w:eastAsia="Times New Roman" w:hAnsi="Times New Roman"/>
                <w:b/>
                <w:sz w:val="20"/>
                <w:szCs w:val="20"/>
                <w:lang w:val="en-US" w:eastAsia="ru-RU"/>
              </w:rPr>
              <w:t>Календарные сроки</w:t>
            </w:r>
          </w:p>
        </w:tc>
      </w:tr>
      <w:tr w:rsidR="009927E7" w:rsidRPr="006354D0" w:rsidTr="00F33E32">
        <w:trPr>
          <w:trHeight w:val="144"/>
        </w:trPr>
        <w:tc>
          <w:tcPr>
            <w:tcW w:w="534" w:type="dxa"/>
            <w:vMerge/>
          </w:tcPr>
          <w:p w:rsidR="009927E7" w:rsidRPr="006354D0" w:rsidRDefault="009927E7" w:rsidP="00F038CB">
            <w:pPr>
              <w:spacing w:after="0" w:line="240" w:lineRule="auto"/>
              <w:jc w:val="center"/>
              <w:rPr>
                <w:rFonts w:ascii="Times New Roman" w:eastAsia="Times New Roman" w:hAnsi="Times New Roman"/>
                <w:b/>
                <w:sz w:val="20"/>
                <w:szCs w:val="20"/>
                <w:lang w:val="en-US" w:eastAsia="ru-RU"/>
              </w:rPr>
            </w:pPr>
          </w:p>
        </w:tc>
        <w:tc>
          <w:tcPr>
            <w:tcW w:w="6662" w:type="dxa"/>
            <w:vMerge/>
          </w:tcPr>
          <w:p w:rsidR="009927E7" w:rsidRPr="006354D0" w:rsidRDefault="009927E7" w:rsidP="00F038CB">
            <w:pPr>
              <w:spacing w:after="0" w:line="240" w:lineRule="auto"/>
              <w:jc w:val="center"/>
              <w:rPr>
                <w:rFonts w:ascii="Times New Roman" w:eastAsia="Times New Roman" w:hAnsi="Times New Roman"/>
                <w:b/>
                <w:sz w:val="20"/>
                <w:szCs w:val="20"/>
                <w:lang w:val="en-US" w:eastAsia="ru-RU"/>
              </w:rPr>
            </w:pPr>
          </w:p>
        </w:tc>
        <w:tc>
          <w:tcPr>
            <w:tcW w:w="567" w:type="dxa"/>
            <w:vMerge/>
          </w:tcPr>
          <w:p w:rsidR="009927E7" w:rsidRPr="006354D0" w:rsidRDefault="009927E7" w:rsidP="00F038CB">
            <w:pPr>
              <w:spacing w:after="0" w:line="240" w:lineRule="auto"/>
              <w:jc w:val="center"/>
              <w:rPr>
                <w:rFonts w:ascii="Times New Roman" w:eastAsia="Times New Roman" w:hAnsi="Times New Roman"/>
                <w:b/>
                <w:sz w:val="20"/>
                <w:szCs w:val="20"/>
                <w:lang w:val="en-US" w:eastAsia="ru-RU"/>
              </w:rPr>
            </w:pPr>
          </w:p>
        </w:tc>
        <w:tc>
          <w:tcPr>
            <w:tcW w:w="992" w:type="dxa"/>
          </w:tcPr>
          <w:p w:rsidR="009927E7" w:rsidRPr="006354D0" w:rsidRDefault="009927E7" w:rsidP="00F038CB">
            <w:pPr>
              <w:spacing w:after="0" w:line="240" w:lineRule="auto"/>
              <w:jc w:val="center"/>
              <w:rPr>
                <w:rFonts w:ascii="Times New Roman" w:eastAsia="Times New Roman" w:hAnsi="Times New Roman"/>
                <w:b/>
                <w:sz w:val="20"/>
                <w:szCs w:val="20"/>
                <w:lang w:val="en-US" w:eastAsia="ru-RU"/>
              </w:rPr>
            </w:pPr>
            <w:r w:rsidRPr="006354D0">
              <w:rPr>
                <w:rFonts w:ascii="Times New Roman" w:eastAsia="Times New Roman" w:hAnsi="Times New Roman"/>
                <w:b/>
                <w:sz w:val="20"/>
                <w:szCs w:val="20"/>
                <w:lang w:val="en-US" w:eastAsia="ru-RU"/>
              </w:rPr>
              <w:t>По плану</w:t>
            </w:r>
          </w:p>
        </w:tc>
        <w:tc>
          <w:tcPr>
            <w:tcW w:w="851" w:type="dxa"/>
          </w:tcPr>
          <w:p w:rsidR="009927E7" w:rsidRPr="006354D0" w:rsidRDefault="009927E7" w:rsidP="00F038CB">
            <w:pPr>
              <w:spacing w:after="0" w:line="240" w:lineRule="auto"/>
              <w:jc w:val="center"/>
              <w:rPr>
                <w:rFonts w:ascii="Times New Roman" w:eastAsia="Times New Roman" w:hAnsi="Times New Roman"/>
                <w:b/>
                <w:sz w:val="20"/>
                <w:szCs w:val="20"/>
                <w:lang w:val="en-US" w:eastAsia="ru-RU"/>
              </w:rPr>
            </w:pPr>
            <w:r w:rsidRPr="006354D0">
              <w:rPr>
                <w:rFonts w:ascii="Times New Roman" w:eastAsia="Times New Roman" w:hAnsi="Times New Roman"/>
                <w:b/>
                <w:sz w:val="20"/>
                <w:szCs w:val="20"/>
                <w:lang w:val="en-US" w:eastAsia="ru-RU"/>
              </w:rPr>
              <w:t>По факту</w:t>
            </w:r>
          </w:p>
        </w:tc>
      </w:tr>
      <w:tr w:rsidR="009927E7" w:rsidRPr="006354D0" w:rsidTr="00F33E32">
        <w:trPr>
          <w:trHeight w:val="14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Литературоведческая пропедевтика</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Песенки. Небылицы. Докучные сказки.</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1.09.20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14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Баба – Яга.</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8.09.20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14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3</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Татарская народная сказка.</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Камыр - Батыр</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15.09.20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14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4</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sidRPr="006354D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Сивка - Бурка</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22.09.20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14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5</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Татарская народная сказка.</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Шумбай.</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29.09.20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14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6</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sidRPr="006354D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 xml:space="preserve">Былина. Илья Муромец и </w:t>
            </w:r>
            <w:r w:rsidRPr="006354D0">
              <w:rPr>
                <w:rFonts w:ascii="Times New Roman" w:eastAsia="Times New Roman" w:hAnsi="Times New Roman"/>
                <w:sz w:val="20"/>
                <w:szCs w:val="20"/>
                <w:lang w:eastAsia="ru-RU"/>
              </w:rPr>
              <w:lastRenderedPageBreak/>
              <w:t>Соловей – разбойник.</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lastRenderedPageBreak/>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6.10.20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14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lastRenderedPageBreak/>
              <w:t>7</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Творческая деятельность учащихся</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Крылов И.А. Ворона и Лисица.</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13.10.20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14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8</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Аксаков С.Т. Аленький цветочек.</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20.10.20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96312E" w:rsidTr="00F33E32">
        <w:trPr>
          <w:trHeight w:val="323"/>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9</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Круг детского чтения</w:t>
            </w:r>
            <w:r>
              <w:rPr>
                <w:rFonts w:ascii="Times New Roman" w:eastAsia="Times New Roman" w:hAnsi="Times New Roman"/>
                <w:sz w:val="20"/>
                <w:szCs w:val="20"/>
                <w:lang w:eastAsia="ru-RU"/>
              </w:rPr>
              <w:t xml:space="preserve">. Одоевский В. Ф. </w:t>
            </w:r>
            <w:r w:rsidRPr="006354D0">
              <w:rPr>
                <w:rFonts w:ascii="Times New Roman" w:eastAsia="Times New Roman" w:hAnsi="Times New Roman"/>
                <w:sz w:val="20"/>
                <w:szCs w:val="20"/>
                <w:lang w:eastAsia="ru-RU"/>
              </w:rPr>
              <w:t>Мороз Иванович.</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27.10.20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96312E" w:rsidTr="00F33E32">
        <w:trPr>
          <w:trHeight w:val="538"/>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10</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Литературоведческая пропедевтика</w:t>
            </w:r>
            <w:r w:rsidRPr="006354D0">
              <w:rPr>
                <w:rFonts w:ascii="Times New Roman" w:eastAsia="Times New Roman" w:hAnsi="Times New Roman"/>
                <w:sz w:val="20"/>
                <w:szCs w:val="20"/>
                <w:lang w:eastAsia="ru-RU"/>
              </w:rPr>
              <w:t xml:space="preserve"> </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Паустовский К.Г. Растрепанный воробей.</w:t>
            </w:r>
          </w:p>
        </w:tc>
        <w:tc>
          <w:tcPr>
            <w:tcW w:w="567" w:type="dxa"/>
          </w:tcPr>
          <w:p w:rsidR="009927E7" w:rsidRPr="0096312E"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10.11.20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432"/>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11</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Зощенко М.М. Бабушкин подарок.</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val="en-US"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17.11.20</w:t>
            </w:r>
          </w:p>
        </w:tc>
        <w:tc>
          <w:tcPr>
            <w:tcW w:w="851" w:type="dxa"/>
          </w:tcPr>
          <w:p w:rsidR="009927E7" w:rsidRPr="006354D0" w:rsidRDefault="009927E7" w:rsidP="00F038CB">
            <w:pPr>
              <w:spacing w:after="0" w:line="240" w:lineRule="auto"/>
              <w:rPr>
                <w:rFonts w:ascii="Times New Roman" w:eastAsia="Times New Roman" w:hAnsi="Times New Roman"/>
                <w:b/>
                <w:bCs/>
                <w:i/>
                <w:iCs/>
                <w:sz w:val="20"/>
                <w:szCs w:val="20"/>
                <w:lang w:eastAsia="ru-RU"/>
              </w:rPr>
            </w:pPr>
          </w:p>
        </w:tc>
      </w:tr>
      <w:tr w:rsidR="009927E7" w:rsidRPr="006354D0" w:rsidTr="00F33E32">
        <w:trPr>
          <w:trHeight w:val="482"/>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12</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sidRPr="006354D0">
              <w:rPr>
                <w:rFonts w:ascii="Times New Roman" w:eastAsia="Times New Roman" w:hAnsi="Times New Roman"/>
                <w:sz w:val="20"/>
                <w:szCs w:val="20"/>
                <w:lang w:eastAsia="ru-RU"/>
              </w:rPr>
              <w:t xml:space="preserve"> </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Бианки В.В. Как Муравьишка  домой спешил.</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val="en-US"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24.11.20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val="en-US" w:eastAsia="ru-RU"/>
              </w:rPr>
            </w:pPr>
          </w:p>
        </w:tc>
      </w:tr>
      <w:tr w:rsidR="009927E7" w:rsidRPr="006354D0" w:rsidTr="00F33E32">
        <w:trPr>
          <w:trHeight w:val="336"/>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13</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Творческая деятельность учащихся</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Катаев В.П. Цветик – семицветик.</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val="en-US"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1.12.20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556"/>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14</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Круг детского чтения</w:t>
            </w:r>
            <w:r w:rsidRPr="006354D0">
              <w:rPr>
                <w:rFonts w:ascii="Times New Roman" w:eastAsia="Times New Roman" w:hAnsi="Times New Roman"/>
                <w:sz w:val="20"/>
                <w:szCs w:val="20"/>
                <w:lang w:eastAsia="ru-RU"/>
              </w:rPr>
              <w:t>. Драгунский В.Ю. Где это видано, где это слыхано…</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val="en-US"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8.12.20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421"/>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15</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Творческая деятельность учащихся</w:t>
            </w:r>
            <w:r w:rsidRPr="006354D0">
              <w:rPr>
                <w:rFonts w:ascii="Times New Roman" w:eastAsia="Times New Roman" w:hAnsi="Times New Roman"/>
                <w:sz w:val="20"/>
                <w:szCs w:val="20"/>
                <w:lang w:eastAsia="ru-RU"/>
              </w:rPr>
              <w:t xml:space="preserve"> </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Михалков С.В. Как старик корову продавал.</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val="en-US"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15.12.20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96312E" w:rsidTr="00F33E32">
        <w:trPr>
          <w:trHeight w:val="21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16</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Круг детского чтения</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Алишев А.Б. Болтливая утка.</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22.12.20</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96312E" w:rsidTr="00F33E32">
        <w:trPr>
          <w:trHeight w:val="520"/>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17</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sidRPr="006354D0">
              <w:rPr>
                <w:rFonts w:ascii="Times New Roman" w:eastAsia="Times New Roman" w:hAnsi="Times New Roman"/>
                <w:sz w:val="20"/>
                <w:szCs w:val="20"/>
                <w:lang w:eastAsia="ru-RU"/>
              </w:rPr>
              <w:t xml:space="preserve"> </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Заходер Б.В. Серая  Звездочка</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12.01.21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542"/>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18</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sidRPr="006354D0">
              <w:rPr>
                <w:rFonts w:ascii="Times New Roman" w:eastAsia="Times New Roman" w:hAnsi="Times New Roman"/>
                <w:sz w:val="20"/>
                <w:szCs w:val="20"/>
                <w:lang w:eastAsia="ru-RU"/>
              </w:rPr>
              <w:t xml:space="preserve"> Сладков Н. Бюро лесных услуг.</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19.01.21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436"/>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19</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sidRPr="006354D0">
              <w:rPr>
                <w:rFonts w:ascii="Times New Roman" w:eastAsia="Times New Roman" w:hAnsi="Times New Roman"/>
                <w:sz w:val="20"/>
                <w:szCs w:val="20"/>
                <w:lang w:eastAsia="ru-RU"/>
              </w:rPr>
              <w:t xml:space="preserve"> Есенин С.А. Весенний вечер. Черемуха.</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26.01.21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188"/>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20</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Круг детского чтения</w:t>
            </w:r>
            <w:r w:rsidRPr="006354D0">
              <w:rPr>
                <w:rFonts w:ascii="Times New Roman" w:eastAsia="Times New Roman" w:hAnsi="Times New Roman"/>
                <w:sz w:val="20"/>
                <w:szCs w:val="20"/>
                <w:lang w:eastAsia="ru-RU"/>
              </w:rPr>
              <w:t>. Чуковский К.И. Обжора.</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2.02.21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21"/>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21</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Чуковский К.И. Обжора.</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9.02.21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28"/>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22</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Круг детского чтения</w:t>
            </w:r>
            <w:r w:rsidRPr="006354D0">
              <w:rPr>
                <w:rFonts w:ascii="Times New Roman" w:eastAsia="Times New Roman" w:hAnsi="Times New Roman"/>
                <w:sz w:val="20"/>
                <w:szCs w:val="20"/>
                <w:lang w:eastAsia="ru-RU"/>
              </w:rPr>
              <w:t>. Барто А.Л. Разлука. В театре.</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16.02.21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64"/>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23</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Круг детского чтения</w:t>
            </w:r>
            <w:r w:rsidRPr="006354D0">
              <w:rPr>
                <w:rFonts w:ascii="Times New Roman" w:eastAsia="Times New Roman" w:hAnsi="Times New Roman"/>
                <w:sz w:val="20"/>
                <w:szCs w:val="20"/>
                <w:lang w:eastAsia="ru-RU"/>
              </w:rPr>
              <w:t>. Барто А.Л. Разлука. В театре. Работа с текстом</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23.02.21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67"/>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24</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Литературоведческая пропедевтика</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Чехов А.П. Весной</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2.03.21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72"/>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25</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Чехов А.П. Работа над текстом</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9.03.21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96312E" w:rsidTr="00F33E32">
        <w:trPr>
          <w:trHeight w:val="276"/>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26</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Круг детского чтения</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Г.Тукай. Забавный ученик.</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F33E32"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16.03.21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438"/>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27</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Круг детского чтения</w:t>
            </w:r>
            <w:r w:rsidRPr="006354D0">
              <w:rPr>
                <w:rFonts w:ascii="Times New Roman" w:eastAsia="Times New Roman" w:hAnsi="Times New Roman"/>
                <w:sz w:val="20"/>
                <w:szCs w:val="20"/>
                <w:lang w:eastAsia="ru-RU"/>
              </w:rPr>
              <w:t xml:space="preserve">. </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Г.Тукай. Забавный ученик.Работа над произведением</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1ч</w:t>
            </w:r>
          </w:p>
        </w:tc>
        <w:tc>
          <w:tcPr>
            <w:tcW w:w="992" w:type="dxa"/>
          </w:tcPr>
          <w:p w:rsidR="009927E7" w:rsidRPr="006354D0" w:rsidRDefault="00B93409"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6.04.21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29"/>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28</w:t>
            </w:r>
          </w:p>
        </w:tc>
        <w:tc>
          <w:tcPr>
            <w:tcW w:w="6662" w:type="dxa"/>
          </w:tcPr>
          <w:p w:rsidR="009927E7" w:rsidRPr="006354D0" w:rsidRDefault="009927E7" w:rsidP="00F038CB">
            <w:pPr>
              <w:spacing w:after="0" w:line="240" w:lineRule="auto"/>
              <w:rPr>
                <w:rFonts w:ascii="Times New Roman" w:eastAsia="Times New Roman" w:hAnsi="Times New Roman"/>
                <w:b/>
                <w:sz w:val="20"/>
                <w:szCs w:val="20"/>
                <w:lang w:eastAsia="ru-RU"/>
              </w:rPr>
            </w:pPr>
            <w:r w:rsidRPr="006354D0">
              <w:rPr>
                <w:rFonts w:ascii="Times New Roman" w:eastAsia="Times New Roman" w:hAnsi="Times New Roman"/>
                <w:b/>
                <w:sz w:val="20"/>
                <w:szCs w:val="20"/>
                <w:lang w:eastAsia="ru-RU"/>
              </w:rPr>
              <w:t>Знакомство с произведениями К.Д.Ушинского</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1ч</w:t>
            </w:r>
          </w:p>
        </w:tc>
        <w:tc>
          <w:tcPr>
            <w:tcW w:w="992" w:type="dxa"/>
          </w:tcPr>
          <w:p w:rsidR="009927E7" w:rsidRPr="006354D0" w:rsidRDefault="00B93409"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13.04.21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438"/>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29</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Виды речевой и читательской деятельности</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Ушинский К.Д. Утренние лучи</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1ч</w:t>
            </w:r>
          </w:p>
        </w:tc>
        <w:tc>
          <w:tcPr>
            <w:tcW w:w="992" w:type="dxa"/>
          </w:tcPr>
          <w:p w:rsidR="009927E7" w:rsidRPr="006354D0" w:rsidRDefault="00B93409"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20.04.21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26"/>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30</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Знакомство с рассказом Е.А. Пермяк</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Пермяк Е.А. Волшебные краски.</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B93409"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27.04.21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71"/>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31</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Литературоведческая пропедевтика</w:t>
            </w:r>
            <w:r>
              <w:rPr>
                <w:rFonts w:ascii="Times New Roman" w:eastAsia="Times New Roman" w:hAnsi="Times New Roman"/>
                <w:sz w:val="20"/>
                <w:szCs w:val="20"/>
                <w:lang w:eastAsia="ru-RU"/>
              </w:rPr>
              <w:t xml:space="preserve">  </w:t>
            </w:r>
            <w:r w:rsidRPr="006354D0">
              <w:rPr>
                <w:rFonts w:ascii="Times New Roman" w:eastAsia="Times New Roman" w:hAnsi="Times New Roman"/>
                <w:sz w:val="20"/>
                <w:szCs w:val="20"/>
                <w:lang w:eastAsia="ru-RU"/>
              </w:rPr>
              <w:t>Пермяк Е.А. Волшебные краски.</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B93409"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4.05.21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76"/>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32</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Знакомство с творчеством Шварц Е.Л.</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B93409"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11.05.21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438"/>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33</w:t>
            </w:r>
          </w:p>
        </w:tc>
        <w:tc>
          <w:tcPr>
            <w:tcW w:w="6662"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b/>
                <w:sz w:val="20"/>
                <w:szCs w:val="20"/>
                <w:lang w:eastAsia="ru-RU"/>
              </w:rPr>
              <w:t>Творческая деятельность учащихся</w:t>
            </w:r>
            <w:r w:rsidRPr="006354D0">
              <w:rPr>
                <w:rFonts w:ascii="Times New Roman" w:eastAsia="Times New Roman" w:hAnsi="Times New Roman"/>
                <w:sz w:val="20"/>
                <w:szCs w:val="20"/>
                <w:lang w:eastAsia="ru-RU"/>
              </w:rPr>
              <w:t xml:space="preserve"> </w:t>
            </w:r>
          </w:p>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Шварц Е.Л. Новые приключения Кота в сапогах.</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B93409"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18.05.21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r w:rsidR="009927E7" w:rsidRPr="006354D0" w:rsidTr="00F33E32">
        <w:trPr>
          <w:trHeight w:val="230"/>
        </w:trPr>
        <w:tc>
          <w:tcPr>
            <w:tcW w:w="534" w:type="dxa"/>
          </w:tcPr>
          <w:p w:rsidR="009927E7" w:rsidRPr="006354D0" w:rsidRDefault="009927E7" w:rsidP="00F038CB">
            <w:pPr>
              <w:spacing w:after="0" w:line="240" w:lineRule="auto"/>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34</w:t>
            </w:r>
          </w:p>
        </w:tc>
        <w:tc>
          <w:tcPr>
            <w:tcW w:w="6662" w:type="dxa"/>
          </w:tcPr>
          <w:p w:rsidR="009927E7" w:rsidRPr="006354D0" w:rsidRDefault="009927E7" w:rsidP="00F038CB">
            <w:pPr>
              <w:spacing w:after="0" w:line="240" w:lineRule="auto"/>
              <w:rPr>
                <w:rFonts w:ascii="Times New Roman" w:eastAsia="Times New Roman" w:hAnsi="Times New Roman"/>
                <w:b/>
                <w:sz w:val="20"/>
                <w:szCs w:val="20"/>
                <w:lang w:eastAsia="ru-RU"/>
              </w:rPr>
            </w:pPr>
            <w:r w:rsidRPr="006354D0">
              <w:rPr>
                <w:rFonts w:ascii="Times New Roman" w:eastAsia="Times New Roman" w:hAnsi="Times New Roman"/>
                <w:b/>
                <w:sz w:val="20"/>
                <w:szCs w:val="20"/>
                <w:lang w:eastAsia="ru-RU"/>
              </w:rPr>
              <w:t>Повторение изученного за год</w:t>
            </w:r>
          </w:p>
        </w:tc>
        <w:tc>
          <w:tcPr>
            <w:tcW w:w="567" w:type="dxa"/>
          </w:tcPr>
          <w:p w:rsidR="009927E7" w:rsidRPr="006354D0" w:rsidRDefault="009927E7" w:rsidP="00F038CB">
            <w:pPr>
              <w:spacing w:after="0" w:line="240" w:lineRule="auto"/>
              <w:jc w:val="center"/>
              <w:rPr>
                <w:rFonts w:ascii="Times New Roman" w:eastAsia="Times New Roman" w:hAnsi="Times New Roman"/>
                <w:sz w:val="20"/>
                <w:szCs w:val="20"/>
                <w:lang w:eastAsia="ru-RU"/>
              </w:rPr>
            </w:pPr>
            <w:r w:rsidRPr="006354D0">
              <w:rPr>
                <w:rFonts w:ascii="Times New Roman" w:eastAsia="Times New Roman" w:hAnsi="Times New Roman"/>
                <w:sz w:val="20"/>
                <w:szCs w:val="20"/>
                <w:lang w:eastAsia="ru-RU"/>
              </w:rPr>
              <w:t>1</w:t>
            </w:r>
            <w:r>
              <w:rPr>
                <w:rFonts w:ascii="Times New Roman" w:eastAsia="Times New Roman" w:hAnsi="Times New Roman"/>
                <w:sz w:val="20"/>
                <w:szCs w:val="20"/>
                <w:lang w:eastAsia="ru-RU"/>
              </w:rPr>
              <w:t>ч</w:t>
            </w:r>
          </w:p>
        </w:tc>
        <w:tc>
          <w:tcPr>
            <w:tcW w:w="992" w:type="dxa"/>
          </w:tcPr>
          <w:p w:rsidR="009927E7" w:rsidRPr="006354D0" w:rsidRDefault="00B93409" w:rsidP="00F038C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25.05.21</w:t>
            </w:r>
          </w:p>
        </w:tc>
        <w:tc>
          <w:tcPr>
            <w:tcW w:w="851" w:type="dxa"/>
          </w:tcPr>
          <w:p w:rsidR="009927E7" w:rsidRPr="006354D0" w:rsidRDefault="009927E7" w:rsidP="00F038CB">
            <w:pPr>
              <w:spacing w:after="0" w:line="240" w:lineRule="auto"/>
              <w:rPr>
                <w:rFonts w:ascii="Times New Roman" w:eastAsia="Times New Roman" w:hAnsi="Times New Roman"/>
                <w:sz w:val="20"/>
                <w:szCs w:val="20"/>
                <w:lang w:eastAsia="ru-RU"/>
              </w:rPr>
            </w:pPr>
          </w:p>
        </w:tc>
      </w:tr>
    </w:tbl>
    <w:p w:rsidR="009927E7" w:rsidRPr="006354D0" w:rsidRDefault="009927E7" w:rsidP="009927E7">
      <w:pPr>
        <w:spacing w:after="0" w:line="240" w:lineRule="auto"/>
        <w:rPr>
          <w:rFonts w:ascii="Times New Roman" w:eastAsia="Times New Roman" w:hAnsi="Times New Roman"/>
          <w:b/>
          <w:sz w:val="20"/>
          <w:szCs w:val="20"/>
          <w:lang w:eastAsia="ru-RU"/>
        </w:rPr>
      </w:pPr>
    </w:p>
    <w:p w:rsidR="009927E7" w:rsidRDefault="009927E7" w:rsidP="009927E7">
      <w:pPr>
        <w:jc w:val="center"/>
        <w:rPr>
          <w:rFonts w:ascii="Times New Roman" w:eastAsia="Times New Roman" w:hAnsi="Times New Roman" w:cs="Times New Roman"/>
          <w:b/>
          <w:sz w:val="20"/>
          <w:szCs w:val="20"/>
          <w:lang w:eastAsia="ru-RU"/>
        </w:rPr>
      </w:pPr>
    </w:p>
    <w:p w:rsidR="009927E7" w:rsidRDefault="009927E7" w:rsidP="009927E7">
      <w:pPr>
        <w:jc w:val="center"/>
        <w:rPr>
          <w:rFonts w:ascii="Times New Roman" w:eastAsia="Times New Roman" w:hAnsi="Times New Roman" w:cs="Times New Roman"/>
          <w:b/>
          <w:sz w:val="20"/>
          <w:szCs w:val="20"/>
          <w:lang w:eastAsia="ru-RU"/>
        </w:rPr>
      </w:pPr>
    </w:p>
    <w:p w:rsidR="009927E7" w:rsidRDefault="009927E7" w:rsidP="009927E7">
      <w:pPr>
        <w:jc w:val="center"/>
        <w:rPr>
          <w:rFonts w:ascii="Times New Roman" w:eastAsia="Times New Roman" w:hAnsi="Times New Roman" w:cs="Times New Roman"/>
          <w:b/>
          <w:sz w:val="20"/>
          <w:szCs w:val="20"/>
          <w:lang w:eastAsia="ru-RU"/>
        </w:rPr>
      </w:pPr>
    </w:p>
    <w:p w:rsidR="009927E7" w:rsidRDefault="009927E7" w:rsidP="009927E7">
      <w:pPr>
        <w:jc w:val="center"/>
        <w:rPr>
          <w:rFonts w:ascii="Times New Roman" w:eastAsia="Times New Roman" w:hAnsi="Times New Roman" w:cs="Times New Roman"/>
          <w:b/>
          <w:sz w:val="20"/>
          <w:szCs w:val="20"/>
          <w:lang w:eastAsia="ru-RU"/>
        </w:rPr>
      </w:pPr>
    </w:p>
    <w:p w:rsidR="009927E7" w:rsidRDefault="009927E7" w:rsidP="009927E7">
      <w:pPr>
        <w:jc w:val="center"/>
        <w:rPr>
          <w:rFonts w:ascii="Times New Roman" w:eastAsia="Times New Roman" w:hAnsi="Times New Roman" w:cs="Times New Roman"/>
          <w:b/>
          <w:sz w:val="20"/>
          <w:szCs w:val="20"/>
          <w:lang w:eastAsia="ru-RU"/>
        </w:rPr>
      </w:pPr>
    </w:p>
    <w:p w:rsidR="009927E7" w:rsidRDefault="009927E7" w:rsidP="009927E7">
      <w:pPr>
        <w:rPr>
          <w:rFonts w:ascii="Times New Roman" w:eastAsia="Times New Roman" w:hAnsi="Times New Roman" w:cs="Times New Roman"/>
          <w:b/>
          <w:sz w:val="20"/>
          <w:szCs w:val="20"/>
          <w:lang w:eastAsia="ru-RU"/>
        </w:rPr>
      </w:pPr>
    </w:p>
    <w:p w:rsidR="009927E7" w:rsidRDefault="009927E7" w:rsidP="009927E7">
      <w:pPr>
        <w:jc w:val="center"/>
        <w:rPr>
          <w:rFonts w:ascii="Times New Roman" w:eastAsia="Times New Roman" w:hAnsi="Times New Roman" w:cs="Times New Roman"/>
          <w:b/>
          <w:sz w:val="20"/>
          <w:szCs w:val="20"/>
          <w:lang w:eastAsia="ru-RU"/>
        </w:rPr>
      </w:pPr>
    </w:p>
    <w:p w:rsidR="009927E7" w:rsidRPr="006245BD" w:rsidRDefault="009927E7" w:rsidP="009927E7">
      <w:pPr>
        <w:jc w:val="center"/>
        <w:rPr>
          <w:rFonts w:ascii="Times New Roman" w:eastAsia="Times New Roman" w:hAnsi="Times New Roman" w:cs="Times New Roman"/>
          <w:b/>
          <w:sz w:val="20"/>
          <w:szCs w:val="20"/>
          <w:lang w:eastAsia="ru-RU"/>
        </w:rPr>
      </w:pPr>
      <w:r w:rsidRPr="006245BD">
        <w:rPr>
          <w:rFonts w:ascii="Times New Roman" w:eastAsia="Times New Roman" w:hAnsi="Times New Roman" w:cs="Times New Roman"/>
          <w:b/>
          <w:sz w:val="20"/>
          <w:szCs w:val="20"/>
          <w:lang w:eastAsia="ru-RU"/>
        </w:rPr>
        <w:lastRenderedPageBreak/>
        <w:t>Лист изменений в тематическом планировании</w:t>
      </w:r>
    </w:p>
    <w:p w:rsidR="009927E7" w:rsidRPr="006245BD" w:rsidRDefault="009927E7" w:rsidP="009927E7">
      <w:pPr>
        <w:jc w:val="center"/>
        <w:rPr>
          <w:rFonts w:ascii="Times New Roman" w:eastAsia="Times New Roman" w:hAnsi="Times New Roman" w:cs="Times New Roman"/>
          <w:b/>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077"/>
        <w:gridCol w:w="2625"/>
        <w:gridCol w:w="2480"/>
        <w:gridCol w:w="2539"/>
      </w:tblGrid>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записи</w:t>
            </w:r>
          </w:p>
        </w:tc>
        <w:tc>
          <w:tcPr>
            <w:tcW w:w="1099" w:type="dxa"/>
            <w:shd w:val="clear" w:color="auto" w:fill="auto"/>
          </w:tcPr>
          <w:p w:rsidR="009927E7" w:rsidRPr="006245BD" w:rsidRDefault="009927E7" w:rsidP="00F038CB">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Дата</w:t>
            </w:r>
          </w:p>
        </w:tc>
        <w:tc>
          <w:tcPr>
            <w:tcW w:w="2693" w:type="dxa"/>
            <w:shd w:val="clear" w:color="auto" w:fill="auto"/>
          </w:tcPr>
          <w:p w:rsidR="009927E7" w:rsidRPr="006245BD" w:rsidRDefault="009927E7" w:rsidP="00F038CB">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Изменения,</w:t>
            </w:r>
          </w:p>
          <w:p w:rsidR="009927E7" w:rsidRPr="006245BD" w:rsidRDefault="009927E7" w:rsidP="00F038CB">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 внесенные в КТП</w:t>
            </w:r>
          </w:p>
        </w:tc>
        <w:tc>
          <w:tcPr>
            <w:tcW w:w="2552" w:type="dxa"/>
            <w:shd w:val="clear" w:color="auto" w:fill="auto"/>
          </w:tcPr>
          <w:p w:rsidR="009927E7" w:rsidRPr="006245BD" w:rsidRDefault="009927E7" w:rsidP="00F038CB">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Причина </w:t>
            </w:r>
          </w:p>
        </w:tc>
        <w:tc>
          <w:tcPr>
            <w:tcW w:w="2594" w:type="dxa"/>
            <w:shd w:val="clear" w:color="auto" w:fill="auto"/>
          </w:tcPr>
          <w:p w:rsidR="009927E7" w:rsidRPr="006245BD" w:rsidRDefault="009927E7" w:rsidP="00F038CB">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Согласование с зам. директора по УР</w:t>
            </w: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r>
      <w:tr w:rsidR="009927E7" w:rsidRPr="006245BD" w:rsidTr="00F038CB">
        <w:tc>
          <w:tcPr>
            <w:tcW w:w="8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p w:rsidR="009927E7" w:rsidRPr="006245BD" w:rsidRDefault="009927E7" w:rsidP="00F038CB">
            <w:pPr>
              <w:jc w:val="center"/>
              <w:rPr>
                <w:rFonts w:ascii="Times New Roman" w:eastAsia="Times New Roman" w:hAnsi="Times New Roman" w:cs="Times New Roman"/>
                <w:b/>
                <w:sz w:val="20"/>
                <w:szCs w:val="20"/>
                <w:lang w:eastAsia="ru-RU"/>
              </w:rPr>
            </w:pPr>
          </w:p>
        </w:tc>
        <w:tc>
          <w:tcPr>
            <w:tcW w:w="1099"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693"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52"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c>
          <w:tcPr>
            <w:tcW w:w="2594" w:type="dxa"/>
            <w:shd w:val="clear" w:color="auto" w:fill="auto"/>
          </w:tcPr>
          <w:p w:rsidR="009927E7" w:rsidRPr="006245BD" w:rsidRDefault="009927E7" w:rsidP="00F038CB">
            <w:pPr>
              <w:jc w:val="center"/>
              <w:rPr>
                <w:rFonts w:ascii="Times New Roman" w:eastAsia="Times New Roman" w:hAnsi="Times New Roman" w:cs="Times New Roman"/>
                <w:b/>
                <w:sz w:val="20"/>
                <w:szCs w:val="20"/>
                <w:lang w:eastAsia="ru-RU"/>
              </w:rPr>
            </w:pPr>
          </w:p>
        </w:tc>
      </w:tr>
    </w:tbl>
    <w:p w:rsidR="009927E7" w:rsidRDefault="009927E7" w:rsidP="009927E7"/>
    <w:p w:rsidR="002427E8" w:rsidRDefault="002427E8"/>
    <w:sectPr w:rsidR="002427E8" w:rsidSect="002427E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3E6" w:rsidRDefault="008D23E6" w:rsidP="002D2ED4">
      <w:pPr>
        <w:spacing w:after="0" w:line="240" w:lineRule="auto"/>
      </w:pPr>
      <w:r>
        <w:separator/>
      </w:r>
    </w:p>
  </w:endnote>
  <w:endnote w:type="continuationSeparator" w:id="1">
    <w:p w:rsidR="008D23E6" w:rsidRDefault="008D23E6" w:rsidP="002D2E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2E" w:rsidRDefault="0029607D">
    <w:pPr>
      <w:pStyle w:val="aa"/>
      <w:jc w:val="center"/>
    </w:pPr>
    <w:r>
      <w:fldChar w:fldCharType="begin"/>
    </w:r>
    <w:r w:rsidR="009927E7">
      <w:instrText>PAGE   \* MERGEFORMAT</w:instrText>
    </w:r>
    <w:r>
      <w:fldChar w:fldCharType="separate"/>
    </w:r>
    <w:r w:rsidR="00EB135D">
      <w:rPr>
        <w:noProof/>
      </w:rPr>
      <w:t>3</w:t>
    </w:r>
    <w:r>
      <w:fldChar w:fldCharType="end"/>
    </w:r>
  </w:p>
  <w:p w:rsidR="0096312E" w:rsidRDefault="008D23E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3E6" w:rsidRDefault="008D23E6" w:rsidP="002D2ED4">
      <w:pPr>
        <w:spacing w:after="0" w:line="240" w:lineRule="auto"/>
      </w:pPr>
      <w:r>
        <w:separator/>
      </w:r>
    </w:p>
  </w:footnote>
  <w:footnote w:type="continuationSeparator" w:id="1">
    <w:p w:rsidR="008D23E6" w:rsidRDefault="008D23E6" w:rsidP="002D2E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9501F"/>
    <w:multiLevelType w:val="hybridMultilevel"/>
    <w:tmpl w:val="D30611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837CDB"/>
    <w:multiLevelType w:val="hybridMultilevel"/>
    <w:tmpl w:val="4DF2D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02D0D"/>
    <w:multiLevelType w:val="hybridMultilevel"/>
    <w:tmpl w:val="0E2AB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F95A82"/>
    <w:multiLevelType w:val="hybridMultilevel"/>
    <w:tmpl w:val="FB429DC2"/>
    <w:lvl w:ilvl="0" w:tplc="E64EC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306822"/>
    <w:multiLevelType w:val="hybridMultilevel"/>
    <w:tmpl w:val="A0765BE2"/>
    <w:lvl w:ilvl="0" w:tplc="1EC24B92">
      <w:start w:val="1"/>
      <w:numFmt w:val="bullet"/>
      <w:lvlText w:val=""/>
      <w:lvlJc w:val="left"/>
      <w:pPr>
        <w:ind w:left="720" w:hanging="360"/>
      </w:pPr>
      <w:rPr>
        <w:rFonts w:ascii="Symbol" w:hAnsi="Symbol" w:hint="default"/>
      </w:rPr>
    </w:lvl>
    <w:lvl w:ilvl="1" w:tplc="1EC24B9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534F5C"/>
    <w:multiLevelType w:val="hybridMultilevel"/>
    <w:tmpl w:val="77823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0F5365"/>
    <w:multiLevelType w:val="hybridMultilevel"/>
    <w:tmpl w:val="1C02D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FCB593F"/>
    <w:multiLevelType w:val="hybridMultilevel"/>
    <w:tmpl w:val="304C3ED2"/>
    <w:lvl w:ilvl="0" w:tplc="04190001">
      <w:start w:val="1"/>
      <w:numFmt w:val="bullet"/>
      <w:lvlText w:val=""/>
      <w:lvlJc w:val="left"/>
      <w:pPr>
        <w:ind w:left="720" w:hanging="360"/>
      </w:pPr>
      <w:rPr>
        <w:rFonts w:ascii="Symbol" w:hAnsi="Symbol" w:hint="default"/>
      </w:rPr>
    </w:lvl>
    <w:lvl w:ilvl="1" w:tplc="1EC24B9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314073"/>
    <w:multiLevelType w:val="hybridMultilevel"/>
    <w:tmpl w:val="5E3C8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D00C7"/>
    <w:multiLevelType w:val="hybridMultilevel"/>
    <w:tmpl w:val="23F4984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2AF71399"/>
    <w:multiLevelType w:val="hybridMultilevel"/>
    <w:tmpl w:val="30860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A21C16"/>
    <w:multiLevelType w:val="hybridMultilevel"/>
    <w:tmpl w:val="80B40EA4"/>
    <w:lvl w:ilvl="0" w:tplc="E64EC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AB2458"/>
    <w:multiLevelType w:val="hybridMultilevel"/>
    <w:tmpl w:val="F29033F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54283E38"/>
    <w:multiLevelType w:val="hybridMultilevel"/>
    <w:tmpl w:val="6B7AA0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nsid w:val="579D6425"/>
    <w:multiLevelType w:val="hybridMultilevel"/>
    <w:tmpl w:val="5A70CBE6"/>
    <w:lvl w:ilvl="0" w:tplc="E64EC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B03C8C"/>
    <w:multiLevelType w:val="hybridMultilevel"/>
    <w:tmpl w:val="9BD4C0DC"/>
    <w:lvl w:ilvl="0" w:tplc="1EC24B92">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63F44900"/>
    <w:multiLevelType w:val="hybridMultilevel"/>
    <w:tmpl w:val="91D07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067698"/>
    <w:multiLevelType w:val="hybridMultilevel"/>
    <w:tmpl w:val="CA3ACA8A"/>
    <w:lvl w:ilvl="0" w:tplc="E64EC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0D325C"/>
    <w:multiLevelType w:val="hybridMultilevel"/>
    <w:tmpl w:val="60B8CC1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nsid w:val="6B4F09FA"/>
    <w:multiLevelType w:val="hybridMultilevel"/>
    <w:tmpl w:val="F294994A"/>
    <w:lvl w:ilvl="0" w:tplc="1EC24B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A20E90"/>
    <w:multiLevelType w:val="hybridMultilevel"/>
    <w:tmpl w:val="CCC2BC40"/>
    <w:lvl w:ilvl="0" w:tplc="04190001">
      <w:start w:val="1"/>
      <w:numFmt w:val="bullet"/>
      <w:lvlText w:val=""/>
      <w:lvlJc w:val="left"/>
      <w:pPr>
        <w:ind w:left="720" w:hanging="360"/>
      </w:pPr>
      <w:rPr>
        <w:rFonts w:ascii="Symbol" w:hAnsi="Symbol" w:hint="default"/>
      </w:rPr>
    </w:lvl>
    <w:lvl w:ilvl="1" w:tplc="1EC24B9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C066BA"/>
    <w:multiLevelType w:val="hybridMultilevel"/>
    <w:tmpl w:val="88B408DE"/>
    <w:lvl w:ilvl="0" w:tplc="E64EC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7139C4"/>
    <w:multiLevelType w:val="hybridMultilevel"/>
    <w:tmpl w:val="83143020"/>
    <w:lvl w:ilvl="0" w:tplc="1EC24B9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77944261"/>
    <w:multiLevelType w:val="hybridMultilevel"/>
    <w:tmpl w:val="6E58C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0"/>
  </w:num>
  <w:num w:numId="4">
    <w:abstractNumId w:val="10"/>
  </w:num>
  <w:num w:numId="5">
    <w:abstractNumId w:val="23"/>
  </w:num>
  <w:num w:numId="6">
    <w:abstractNumId w:val="9"/>
  </w:num>
  <w:num w:numId="7">
    <w:abstractNumId w:val="20"/>
  </w:num>
  <w:num w:numId="8">
    <w:abstractNumId w:val="7"/>
  </w:num>
  <w:num w:numId="9">
    <w:abstractNumId w:val="18"/>
  </w:num>
  <w:num w:numId="10">
    <w:abstractNumId w:val="2"/>
  </w:num>
  <w:num w:numId="11">
    <w:abstractNumId w:val="15"/>
  </w:num>
  <w:num w:numId="12">
    <w:abstractNumId w:val="12"/>
  </w:num>
  <w:num w:numId="13">
    <w:abstractNumId w:val="13"/>
  </w:num>
  <w:num w:numId="14">
    <w:abstractNumId w:val="19"/>
  </w:num>
  <w:num w:numId="15">
    <w:abstractNumId w:val="1"/>
  </w:num>
  <w:num w:numId="16">
    <w:abstractNumId w:val="8"/>
  </w:num>
  <w:num w:numId="17">
    <w:abstractNumId w:val="14"/>
  </w:num>
  <w:num w:numId="18">
    <w:abstractNumId w:val="21"/>
  </w:num>
  <w:num w:numId="19">
    <w:abstractNumId w:val="11"/>
  </w:num>
  <w:num w:numId="20">
    <w:abstractNumId w:val="17"/>
  </w:num>
  <w:num w:numId="21">
    <w:abstractNumId w:val="3"/>
  </w:num>
  <w:num w:numId="22">
    <w:abstractNumId w:val="16"/>
  </w:num>
  <w:num w:numId="23">
    <w:abstractNumId w:val="6"/>
  </w:num>
  <w:num w:numId="24">
    <w:abstractNumId w:val="5"/>
  </w:num>
  <w:num w:numId="25">
    <w:abstractNumId w:val="20"/>
    <w:lvlOverride w:ilvl="0"/>
    <w:lvlOverride w:ilvl="1"/>
    <w:lvlOverride w:ilvl="2"/>
    <w:lvlOverride w:ilvl="3"/>
    <w:lvlOverride w:ilvl="4"/>
    <w:lvlOverride w:ilvl="5"/>
    <w:lvlOverride w:ilvl="6"/>
    <w:lvlOverride w:ilvl="7"/>
    <w:lvlOverride w:ilvl="8"/>
  </w:num>
  <w:num w:numId="2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927E7"/>
    <w:rsid w:val="002427E8"/>
    <w:rsid w:val="0029607D"/>
    <w:rsid w:val="002D2ED4"/>
    <w:rsid w:val="004B2C24"/>
    <w:rsid w:val="0087326A"/>
    <w:rsid w:val="008D23E6"/>
    <w:rsid w:val="00911A11"/>
    <w:rsid w:val="009927E7"/>
    <w:rsid w:val="00B70E7E"/>
    <w:rsid w:val="00B93409"/>
    <w:rsid w:val="00C41567"/>
    <w:rsid w:val="00DB7F09"/>
    <w:rsid w:val="00EB135D"/>
    <w:rsid w:val="00F33E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7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7E7"/>
    <w:pPr>
      <w:spacing w:after="0" w:line="240" w:lineRule="auto"/>
    </w:pPr>
    <w:rPr>
      <w:rFonts w:ascii="Calibri" w:eastAsia="Calibri" w:hAnsi="Calibri" w:cs="Times New Roman"/>
    </w:rPr>
  </w:style>
  <w:style w:type="paragraph" w:customStyle="1" w:styleId="1">
    <w:name w:val="Без интервала1"/>
    <w:rsid w:val="009927E7"/>
    <w:pPr>
      <w:spacing w:after="0" w:line="240" w:lineRule="auto"/>
    </w:pPr>
    <w:rPr>
      <w:rFonts w:ascii="Calibri" w:eastAsia="Times New Roman" w:hAnsi="Calibri" w:cs="Times New Roman"/>
    </w:rPr>
  </w:style>
  <w:style w:type="paragraph" w:styleId="a5">
    <w:name w:val="Body Text"/>
    <w:basedOn w:val="a"/>
    <w:link w:val="a6"/>
    <w:rsid w:val="009927E7"/>
    <w:pPr>
      <w:spacing w:after="120" w:line="240" w:lineRule="auto"/>
      <w:ind w:firstLine="567"/>
      <w:jc w:val="both"/>
    </w:pPr>
    <w:rPr>
      <w:rFonts w:ascii="Calibri" w:eastAsia="Times New Roman" w:hAnsi="Calibri" w:cs="Times New Roman"/>
    </w:rPr>
  </w:style>
  <w:style w:type="character" w:customStyle="1" w:styleId="a6">
    <w:name w:val="Основной текст Знак"/>
    <w:basedOn w:val="a0"/>
    <w:link w:val="a5"/>
    <w:rsid w:val="009927E7"/>
    <w:rPr>
      <w:rFonts w:ascii="Calibri" w:eastAsia="Times New Roman" w:hAnsi="Calibri" w:cs="Times New Roman"/>
    </w:rPr>
  </w:style>
  <w:style w:type="character" w:customStyle="1" w:styleId="a4">
    <w:name w:val="Без интервала Знак"/>
    <w:link w:val="a3"/>
    <w:uiPriority w:val="1"/>
    <w:locked/>
    <w:rsid w:val="009927E7"/>
    <w:rPr>
      <w:rFonts w:ascii="Calibri" w:eastAsia="Calibri" w:hAnsi="Calibri" w:cs="Times New Roman"/>
    </w:rPr>
  </w:style>
  <w:style w:type="table" w:styleId="a7">
    <w:name w:val="Table Grid"/>
    <w:basedOn w:val="a1"/>
    <w:uiPriority w:val="59"/>
    <w:rsid w:val="009927E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9927E7"/>
    <w:pPr>
      <w:tabs>
        <w:tab w:val="center" w:pos="4677"/>
        <w:tab w:val="right" w:pos="9355"/>
      </w:tabs>
    </w:pPr>
    <w:rPr>
      <w:rFonts w:ascii="Calibri" w:eastAsia="Calibri" w:hAnsi="Calibri" w:cs="Times New Roman"/>
    </w:rPr>
  </w:style>
  <w:style w:type="character" w:customStyle="1" w:styleId="a9">
    <w:name w:val="Верхний колонтитул Знак"/>
    <w:basedOn w:val="a0"/>
    <w:link w:val="a8"/>
    <w:uiPriority w:val="99"/>
    <w:rsid w:val="009927E7"/>
    <w:rPr>
      <w:rFonts w:ascii="Calibri" w:eastAsia="Calibri" w:hAnsi="Calibri" w:cs="Times New Roman"/>
    </w:rPr>
  </w:style>
  <w:style w:type="paragraph" w:styleId="aa">
    <w:name w:val="footer"/>
    <w:basedOn w:val="a"/>
    <w:link w:val="ab"/>
    <w:uiPriority w:val="99"/>
    <w:unhideWhenUsed/>
    <w:rsid w:val="009927E7"/>
    <w:pPr>
      <w:tabs>
        <w:tab w:val="center" w:pos="4677"/>
        <w:tab w:val="right" w:pos="9355"/>
      </w:tabs>
    </w:pPr>
    <w:rPr>
      <w:rFonts w:ascii="Calibri" w:eastAsia="Calibri" w:hAnsi="Calibri" w:cs="Times New Roman"/>
    </w:rPr>
  </w:style>
  <w:style w:type="character" w:customStyle="1" w:styleId="ab">
    <w:name w:val="Нижний колонтитул Знак"/>
    <w:basedOn w:val="a0"/>
    <w:link w:val="aa"/>
    <w:uiPriority w:val="99"/>
    <w:rsid w:val="009927E7"/>
    <w:rPr>
      <w:rFonts w:ascii="Calibri" w:eastAsia="Calibri" w:hAnsi="Calibri" w:cs="Times New Roman"/>
    </w:rPr>
  </w:style>
  <w:style w:type="table" w:customStyle="1" w:styleId="10">
    <w:name w:val="Сетка таблицы1"/>
    <w:basedOn w:val="a1"/>
    <w:next w:val="a7"/>
    <w:uiPriority w:val="59"/>
    <w:rsid w:val="009927E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7"/>
    <w:uiPriority w:val="59"/>
    <w:rsid w:val="009927E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59"/>
    <w:rsid w:val="009927E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7"/>
    <w:uiPriority w:val="59"/>
    <w:rsid w:val="009927E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588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4BF59-6F4E-4492-9A0B-8B58F3636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3043</Words>
  <Characters>17347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2020-09-13T17:03:00Z</cp:lastPrinted>
  <dcterms:created xsi:type="dcterms:W3CDTF">2020-09-13T13:34:00Z</dcterms:created>
  <dcterms:modified xsi:type="dcterms:W3CDTF">2021-04-02T07:18:00Z</dcterms:modified>
</cp:coreProperties>
</file>